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4C1" w:rsidRPr="00855D2A" w:rsidRDefault="00DC0E8A" w:rsidP="00BA44C1">
      <w:pPr>
        <w:jc w:val="center"/>
        <w:rPr>
          <w:b/>
          <w:bCs/>
          <w:sz w:val="28"/>
          <w:szCs w:val="28"/>
        </w:rPr>
      </w:pPr>
      <w:r>
        <w:rPr>
          <w:b/>
          <w:bCs/>
          <w:sz w:val="28"/>
          <w:szCs w:val="28"/>
        </w:rPr>
        <w:t xml:space="preserve">Проект </w:t>
      </w:r>
      <w:r w:rsidR="00BA44C1" w:rsidRPr="00855D2A">
        <w:rPr>
          <w:b/>
          <w:bCs/>
          <w:sz w:val="28"/>
          <w:szCs w:val="28"/>
        </w:rPr>
        <w:t>Договор</w:t>
      </w:r>
      <w:r>
        <w:rPr>
          <w:b/>
          <w:bCs/>
          <w:sz w:val="28"/>
          <w:szCs w:val="28"/>
        </w:rPr>
        <w:t>а</w:t>
      </w:r>
      <w:r w:rsidR="00BA44C1" w:rsidRPr="00855D2A">
        <w:rPr>
          <w:b/>
          <w:bCs/>
          <w:sz w:val="28"/>
          <w:szCs w:val="28"/>
        </w:rPr>
        <w:t xml:space="preserve"> </w:t>
      </w:r>
    </w:p>
    <w:p w:rsidR="00BA44C1" w:rsidRPr="00855D2A" w:rsidRDefault="00BA44C1" w:rsidP="00BA44C1">
      <w:pPr>
        <w:jc w:val="center"/>
        <w:rPr>
          <w:b/>
          <w:bCs/>
          <w:sz w:val="28"/>
          <w:szCs w:val="28"/>
        </w:rPr>
      </w:pPr>
      <w:r w:rsidRPr="00855D2A">
        <w:rPr>
          <w:b/>
          <w:bCs/>
          <w:sz w:val="28"/>
          <w:szCs w:val="28"/>
        </w:rPr>
        <w:t xml:space="preserve">о закупке работ по объекту: </w:t>
      </w:r>
    </w:p>
    <w:p w:rsidR="00BA44C1" w:rsidRPr="00855D2A" w:rsidRDefault="00BA44C1" w:rsidP="00BA44C1">
      <w:pPr>
        <w:jc w:val="center"/>
        <w:rPr>
          <w:b/>
          <w:bCs/>
          <w:sz w:val="28"/>
          <w:szCs w:val="28"/>
        </w:rPr>
      </w:pPr>
      <w:r w:rsidRPr="00855D2A">
        <w:rPr>
          <w:b/>
          <w:bCs/>
          <w:sz w:val="28"/>
          <w:szCs w:val="28"/>
        </w:rPr>
        <w:t>«</w:t>
      </w:r>
      <w:r w:rsidR="00D2758D">
        <w:rPr>
          <w:b/>
          <w:bCs/>
          <w:sz w:val="28"/>
          <w:szCs w:val="28"/>
          <w:lang w:val="kk-KZ"/>
        </w:rPr>
        <w:t>Де</w:t>
      </w:r>
      <w:r w:rsidR="00D2758D" w:rsidRPr="00855D2A">
        <w:rPr>
          <w:b/>
          <w:bCs/>
          <w:sz w:val="28"/>
          <w:szCs w:val="28"/>
        </w:rPr>
        <w:t>монтажны</w:t>
      </w:r>
      <w:r w:rsidR="00D2758D">
        <w:rPr>
          <w:b/>
          <w:bCs/>
          <w:sz w:val="28"/>
          <w:szCs w:val="28"/>
        </w:rPr>
        <w:t xml:space="preserve">е работы в </w:t>
      </w:r>
      <w:r w:rsidR="00D2758D">
        <w:rPr>
          <w:rFonts w:eastAsia="Calibri"/>
          <w:b/>
          <w:bCs/>
          <w:color w:val="000000"/>
          <w:sz w:val="28"/>
          <w:szCs w:val="28"/>
          <w:lang w:val="kk-KZ" w:eastAsia="en-US"/>
        </w:rPr>
        <w:t>ч</w:t>
      </w:r>
      <w:r w:rsidR="0098448B">
        <w:rPr>
          <w:rFonts w:eastAsia="Calibri"/>
          <w:b/>
          <w:bCs/>
          <w:color w:val="000000"/>
          <w:sz w:val="28"/>
          <w:szCs w:val="28"/>
          <w:lang w:val="kk-KZ" w:eastAsia="en-US"/>
        </w:rPr>
        <w:t>аст</w:t>
      </w:r>
      <w:r w:rsidR="00D2758D">
        <w:rPr>
          <w:rFonts w:eastAsia="Calibri"/>
          <w:b/>
          <w:bCs/>
          <w:color w:val="000000"/>
          <w:sz w:val="28"/>
          <w:szCs w:val="28"/>
          <w:lang w:val="kk-KZ" w:eastAsia="en-US"/>
        </w:rPr>
        <w:t>и</w:t>
      </w:r>
      <w:r w:rsidR="0098448B">
        <w:rPr>
          <w:rFonts w:eastAsia="Calibri"/>
          <w:b/>
          <w:bCs/>
          <w:color w:val="000000"/>
          <w:sz w:val="28"/>
          <w:szCs w:val="28"/>
          <w:lang w:val="kk-KZ" w:eastAsia="en-US"/>
        </w:rPr>
        <w:t xml:space="preserve"> здания</w:t>
      </w:r>
      <w:r w:rsidR="00501F50" w:rsidRPr="00855D2A">
        <w:rPr>
          <w:rFonts w:eastAsia="Calibri"/>
          <w:b/>
          <w:bCs/>
          <w:color w:val="000000"/>
          <w:sz w:val="28"/>
          <w:szCs w:val="28"/>
          <w:lang w:eastAsia="en-US"/>
        </w:rPr>
        <w:t xml:space="preserve"> 600 </w:t>
      </w:r>
      <w:r w:rsidRPr="00855D2A">
        <w:rPr>
          <w:rFonts w:eastAsia="Calibri"/>
          <w:b/>
          <w:bCs/>
          <w:color w:val="000000"/>
          <w:sz w:val="28"/>
          <w:szCs w:val="28"/>
          <w:lang w:eastAsia="en-US"/>
        </w:rPr>
        <w:t>между осями 32-44, А-</w:t>
      </w:r>
      <w:r w:rsidR="00501F50">
        <w:rPr>
          <w:rFonts w:eastAsia="Calibri"/>
          <w:b/>
          <w:bCs/>
          <w:color w:val="000000"/>
          <w:sz w:val="28"/>
          <w:szCs w:val="28"/>
          <w:lang w:eastAsia="en-US"/>
        </w:rPr>
        <w:t>М</w:t>
      </w:r>
      <w:r w:rsidRPr="00855D2A">
        <w:rPr>
          <w:b/>
          <w:bCs/>
          <w:sz w:val="28"/>
          <w:szCs w:val="28"/>
        </w:rPr>
        <w:t>»</w:t>
      </w:r>
    </w:p>
    <w:p w:rsidR="00BA44C1" w:rsidRPr="006844CF" w:rsidRDefault="00BA44C1" w:rsidP="00BA44C1">
      <w:pPr>
        <w:ind w:firstLine="400"/>
        <w:jc w:val="both"/>
        <w:rPr>
          <w:sz w:val="28"/>
          <w:szCs w:val="28"/>
        </w:rPr>
      </w:pPr>
    </w:p>
    <w:p w:rsidR="00BA44C1" w:rsidRPr="006844CF" w:rsidRDefault="00BA44C1" w:rsidP="00BA44C1">
      <w:pPr>
        <w:jc w:val="center"/>
        <w:rPr>
          <w:sz w:val="28"/>
          <w:szCs w:val="28"/>
        </w:rPr>
      </w:pPr>
      <w:r>
        <w:rPr>
          <w:sz w:val="28"/>
          <w:szCs w:val="28"/>
        </w:rPr>
        <w:t>г. Усть-Каменогорск</w:t>
      </w:r>
      <w:r>
        <w:rPr>
          <w:sz w:val="28"/>
          <w:szCs w:val="28"/>
        </w:rPr>
        <w:tab/>
      </w:r>
      <w:r>
        <w:rPr>
          <w:sz w:val="28"/>
          <w:szCs w:val="28"/>
        </w:rPr>
        <w:tab/>
      </w:r>
      <w:r>
        <w:rPr>
          <w:sz w:val="28"/>
          <w:szCs w:val="28"/>
        </w:rPr>
        <w:tab/>
      </w:r>
      <w:r w:rsidRPr="006844CF">
        <w:rPr>
          <w:sz w:val="28"/>
          <w:szCs w:val="28"/>
        </w:rPr>
        <w:tab/>
      </w:r>
      <w:r w:rsidRPr="006844CF">
        <w:rPr>
          <w:sz w:val="28"/>
          <w:szCs w:val="28"/>
        </w:rPr>
        <w:tab/>
        <w:t>«____» ___________ 20</w:t>
      </w:r>
      <w:r>
        <w:rPr>
          <w:sz w:val="28"/>
          <w:szCs w:val="28"/>
        </w:rPr>
        <w:t>1</w:t>
      </w:r>
      <w:r w:rsidR="00D2758D">
        <w:rPr>
          <w:sz w:val="28"/>
          <w:szCs w:val="28"/>
        </w:rPr>
        <w:t>8</w:t>
      </w:r>
      <w:r w:rsidRPr="006844CF">
        <w:rPr>
          <w:sz w:val="28"/>
          <w:szCs w:val="28"/>
        </w:rPr>
        <w:t xml:space="preserve"> г.</w:t>
      </w:r>
    </w:p>
    <w:p w:rsidR="00BA44C1" w:rsidRPr="006844CF" w:rsidRDefault="00BA44C1" w:rsidP="00BA44C1">
      <w:pPr>
        <w:ind w:firstLine="400"/>
        <w:jc w:val="both"/>
        <w:rPr>
          <w:snapToGrid w:val="0"/>
          <w:sz w:val="28"/>
          <w:szCs w:val="28"/>
        </w:rPr>
      </w:pPr>
    </w:p>
    <w:p w:rsidR="00BA44C1" w:rsidRPr="006844CF" w:rsidRDefault="00BA44C1" w:rsidP="00BA44C1">
      <w:pPr>
        <w:ind w:firstLine="708"/>
        <w:jc w:val="both"/>
        <w:rPr>
          <w:kern w:val="32"/>
          <w:sz w:val="28"/>
          <w:szCs w:val="28"/>
        </w:rPr>
      </w:pPr>
      <w:r w:rsidRPr="005755C3">
        <w:rPr>
          <w:b/>
          <w:color w:val="000000"/>
          <w:sz w:val="28"/>
          <w:szCs w:val="28"/>
        </w:rPr>
        <w:t>Товарищество с ограниченной ответственностью «Ульба-ТВС»,</w:t>
      </w:r>
      <w:r w:rsidRPr="005755C3">
        <w:rPr>
          <w:color w:val="000000"/>
          <w:sz w:val="28"/>
          <w:szCs w:val="28"/>
        </w:rPr>
        <w:t xml:space="preserve"> именуемое в дальнейшем </w:t>
      </w:r>
      <w:r w:rsidR="005B7723" w:rsidRPr="005B7723">
        <w:rPr>
          <w:b/>
          <w:color w:val="000000"/>
          <w:sz w:val="28"/>
          <w:szCs w:val="28"/>
        </w:rPr>
        <w:t>«</w:t>
      </w:r>
      <w:r w:rsidRPr="005755C3">
        <w:rPr>
          <w:b/>
          <w:color w:val="000000"/>
          <w:sz w:val="28"/>
          <w:szCs w:val="28"/>
        </w:rPr>
        <w:t>Заказчик</w:t>
      </w:r>
      <w:r w:rsidR="005B7723">
        <w:rPr>
          <w:b/>
          <w:color w:val="000000"/>
          <w:sz w:val="28"/>
          <w:szCs w:val="28"/>
        </w:rPr>
        <w:t>»</w:t>
      </w:r>
      <w:r w:rsidRPr="005755C3">
        <w:rPr>
          <w:color w:val="000000"/>
          <w:sz w:val="28"/>
          <w:szCs w:val="28"/>
        </w:rPr>
        <w:t xml:space="preserve">, в лице Генерального директора </w:t>
      </w:r>
      <w:proofErr w:type="spellStart"/>
      <w:r w:rsidRPr="005755C3">
        <w:rPr>
          <w:color w:val="000000"/>
          <w:sz w:val="28"/>
          <w:szCs w:val="28"/>
        </w:rPr>
        <w:t>Вахненко</w:t>
      </w:r>
      <w:proofErr w:type="spellEnd"/>
      <w:r w:rsidRPr="005755C3">
        <w:rPr>
          <w:color w:val="000000"/>
          <w:sz w:val="28"/>
          <w:szCs w:val="28"/>
        </w:rPr>
        <w:t xml:space="preserve"> Владимира Витальевича, действующего на основании Устава, с одной стороны</w:t>
      </w:r>
      <w:r w:rsidRPr="006844CF">
        <w:rPr>
          <w:snapToGrid w:val="0"/>
          <w:sz w:val="28"/>
          <w:szCs w:val="28"/>
        </w:rPr>
        <w:t>, и</w:t>
      </w:r>
      <w:r>
        <w:rPr>
          <w:sz w:val="28"/>
          <w:szCs w:val="28"/>
        </w:rPr>
        <w:t xml:space="preserve"> </w:t>
      </w:r>
      <w:r w:rsidR="00501F50">
        <w:rPr>
          <w:b/>
          <w:sz w:val="28"/>
          <w:szCs w:val="28"/>
        </w:rPr>
        <w:t>_________________________________________</w:t>
      </w:r>
      <w:r w:rsidRPr="006844CF">
        <w:rPr>
          <w:snapToGrid w:val="0"/>
          <w:sz w:val="28"/>
          <w:szCs w:val="28"/>
        </w:rPr>
        <w:t xml:space="preserve">, именуемое в дальнейшем </w:t>
      </w:r>
      <w:r w:rsidRPr="00726313">
        <w:rPr>
          <w:b/>
          <w:snapToGrid w:val="0"/>
          <w:sz w:val="28"/>
          <w:szCs w:val="28"/>
        </w:rPr>
        <w:t>«Подрядчик»</w:t>
      </w:r>
      <w:r w:rsidRPr="006844CF">
        <w:rPr>
          <w:snapToGrid w:val="0"/>
          <w:sz w:val="28"/>
          <w:szCs w:val="28"/>
        </w:rPr>
        <w:t xml:space="preserve">, в лице </w:t>
      </w:r>
      <w:r w:rsidR="00501F50">
        <w:rPr>
          <w:snapToGrid w:val="0"/>
          <w:sz w:val="28"/>
          <w:szCs w:val="28"/>
        </w:rPr>
        <w:t>________________________________</w:t>
      </w:r>
      <w:r w:rsidRPr="006844CF">
        <w:rPr>
          <w:snapToGrid w:val="0"/>
          <w:sz w:val="28"/>
          <w:szCs w:val="28"/>
        </w:rPr>
        <w:t xml:space="preserve">, </w:t>
      </w:r>
      <w:r w:rsidRPr="006844CF">
        <w:rPr>
          <w:sz w:val="28"/>
          <w:szCs w:val="28"/>
        </w:rPr>
        <w:t xml:space="preserve">действующего на </w:t>
      </w:r>
      <w:r w:rsidRPr="00D2758D">
        <w:rPr>
          <w:sz w:val="28"/>
          <w:szCs w:val="28"/>
        </w:rPr>
        <w:t xml:space="preserve">основании </w:t>
      </w:r>
      <w:r w:rsidR="008E4E84" w:rsidRPr="00D2758D">
        <w:rPr>
          <w:sz w:val="28"/>
          <w:szCs w:val="28"/>
        </w:rPr>
        <w:t>Устава</w:t>
      </w:r>
      <w:r w:rsidRPr="00D2758D">
        <w:rPr>
          <w:i/>
          <w:sz w:val="28"/>
          <w:szCs w:val="28"/>
        </w:rPr>
        <w:t>,</w:t>
      </w:r>
      <w:r w:rsidR="008E4E84" w:rsidRPr="00D2758D">
        <w:rPr>
          <w:i/>
          <w:sz w:val="28"/>
          <w:szCs w:val="28"/>
        </w:rPr>
        <w:t xml:space="preserve"> </w:t>
      </w:r>
      <w:r w:rsidRPr="00D2758D">
        <w:rPr>
          <w:sz w:val="28"/>
          <w:szCs w:val="28"/>
        </w:rPr>
        <w:t xml:space="preserve">с другой стороны, далее совместно именуемые «Стороны», а по отдельности – «Сторона», в соответствии с </w:t>
      </w:r>
      <w:r w:rsidR="00671F7E">
        <w:rPr>
          <w:sz w:val="28"/>
          <w:szCs w:val="28"/>
        </w:rPr>
        <w:t>п.123</w:t>
      </w:r>
      <w:r w:rsidRPr="00D2758D">
        <w:rPr>
          <w:sz w:val="28"/>
          <w:szCs w:val="28"/>
        </w:rPr>
        <w:t xml:space="preserve"> «Правил закупок товаров, работ, услуг акционерным обществом «Фонд национального благосостояния «Самрук-</w:t>
      </w:r>
      <w:r w:rsidRPr="00D2758D">
        <w:rPr>
          <w:sz w:val="28"/>
          <w:szCs w:val="28"/>
          <w:lang w:val="kk-KZ"/>
        </w:rPr>
        <w:t>Қ</w:t>
      </w:r>
      <w:proofErr w:type="spellStart"/>
      <w:r w:rsidRPr="00D2758D">
        <w:rPr>
          <w:sz w:val="28"/>
          <w:szCs w:val="28"/>
        </w:rPr>
        <w:t>азына</w:t>
      </w:r>
      <w:proofErr w:type="spellEnd"/>
      <w:r w:rsidRPr="00D2758D">
        <w:rPr>
          <w:sz w:val="28"/>
          <w:szCs w:val="28"/>
        </w:rPr>
        <w:t>» и организациями пятьдесят и более процентов голосующих акций (долей участия) которых прямо или косвенно принадлежат АО «Самрук-</w:t>
      </w:r>
      <w:r w:rsidRPr="00D2758D">
        <w:rPr>
          <w:sz w:val="28"/>
          <w:szCs w:val="28"/>
          <w:lang w:val="kk-KZ"/>
        </w:rPr>
        <w:t>Қ</w:t>
      </w:r>
      <w:proofErr w:type="spellStart"/>
      <w:r w:rsidRPr="00D2758D">
        <w:rPr>
          <w:sz w:val="28"/>
          <w:szCs w:val="28"/>
        </w:rPr>
        <w:t>азына</w:t>
      </w:r>
      <w:proofErr w:type="spellEnd"/>
      <w:r w:rsidRPr="00D2758D">
        <w:rPr>
          <w:sz w:val="28"/>
          <w:szCs w:val="28"/>
        </w:rPr>
        <w:t>» на праве собственности или доверительного управления», утвержденных решением Совета директоров АО «Самрук–</w:t>
      </w:r>
      <w:r w:rsidRPr="00D2758D">
        <w:rPr>
          <w:sz w:val="28"/>
          <w:szCs w:val="28"/>
          <w:lang w:val="kk-KZ"/>
        </w:rPr>
        <w:t>Қ</w:t>
      </w:r>
      <w:proofErr w:type="spellStart"/>
      <w:r w:rsidRPr="00D2758D">
        <w:rPr>
          <w:sz w:val="28"/>
          <w:szCs w:val="28"/>
        </w:rPr>
        <w:t>азына</w:t>
      </w:r>
      <w:proofErr w:type="spellEnd"/>
      <w:r w:rsidRPr="00D2758D">
        <w:rPr>
          <w:sz w:val="28"/>
          <w:szCs w:val="28"/>
        </w:rPr>
        <w:t>»</w:t>
      </w:r>
      <w:r w:rsidRPr="00D2758D">
        <w:rPr>
          <w:sz w:val="28"/>
          <w:szCs w:val="28"/>
          <w:lang w:val="kk-KZ"/>
        </w:rPr>
        <w:t xml:space="preserve"> от </w:t>
      </w:r>
      <w:r w:rsidRPr="00D2758D">
        <w:rPr>
          <w:sz w:val="28"/>
          <w:szCs w:val="28"/>
        </w:rPr>
        <w:t>28.01.2016 года</w:t>
      </w:r>
      <w:r w:rsidR="00701DE5" w:rsidRPr="00701DE5">
        <w:rPr>
          <w:sz w:val="28"/>
          <w:szCs w:val="28"/>
        </w:rPr>
        <w:t xml:space="preserve"> (далее- Правила закупок)</w:t>
      </w:r>
      <w:r w:rsidRPr="00D2758D">
        <w:rPr>
          <w:sz w:val="28"/>
          <w:szCs w:val="28"/>
        </w:rPr>
        <w:t xml:space="preserve">, </w:t>
      </w:r>
      <w:r w:rsidRPr="00D2758D">
        <w:rPr>
          <w:kern w:val="32"/>
          <w:sz w:val="28"/>
          <w:szCs w:val="28"/>
        </w:rPr>
        <w:t xml:space="preserve">заключили настоящий договор </w:t>
      </w:r>
      <w:r w:rsidRPr="00D2758D">
        <w:rPr>
          <w:sz w:val="28"/>
          <w:szCs w:val="28"/>
        </w:rPr>
        <w:t>(далее – Договор)</w:t>
      </w:r>
      <w:r w:rsidRPr="00D2758D">
        <w:rPr>
          <w:kern w:val="32"/>
          <w:sz w:val="28"/>
          <w:szCs w:val="28"/>
        </w:rPr>
        <w:t xml:space="preserve"> о нижеследующем:</w:t>
      </w:r>
    </w:p>
    <w:p w:rsidR="00BA44C1" w:rsidRPr="006844CF" w:rsidRDefault="00BA44C1" w:rsidP="00BA44C1">
      <w:pPr>
        <w:ind w:firstLine="708"/>
        <w:jc w:val="both"/>
        <w:rPr>
          <w:kern w:val="32"/>
          <w:sz w:val="28"/>
          <w:szCs w:val="28"/>
        </w:rPr>
      </w:pPr>
    </w:p>
    <w:p w:rsidR="00BA44C1" w:rsidRPr="006844CF" w:rsidRDefault="00BA44C1" w:rsidP="00BA44C1">
      <w:pPr>
        <w:jc w:val="both"/>
        <w:rPr>
          <w:b/>
          <w:sz w:val="28"/>
          <w:szCs w:val="28"/>
        </w:rPr>
      </w:pPr>
      <w:r w:rsidRPr="006844CF">
        <w:rPr>
          <w:b/>
          <w:sz w:val="28"/>
          <w:szCs w:val="28"/>
        </w:rPr>
        <w:t>1. Определения</w:t>
      </w:r>
    </w:p>
    <w:p w:rsidR="00BA44C1" w:rsidRPr="006844CF" w:rsidRDefault="00BA44C1" w:rsidP="00BA44C1">
      <w:pPr>
        <w:jc w:val="both"/>
        <w:rPr>
          <w:sz w:val="28"/>
          <w:szCs w:val="28"/>
        </w:rPr>
      </w:pPr>
      <w:r w:rsidRPr="006844CF">
        <w:rPr>
          <w:sz w:val="28"/>
          <w:szCs w:val="28"/>
        </w:rPr>
        <w:t>1. В данном Договоре нижеперечисленные понятия имеют следующее толкование:</w:t>
      </w:r>
    </w:p>
    <w:p w:rsidR="00BA44C1" w:rsidRPr="006844CF" w:rsidRDefault="00BA44C1" w:rsidP="00BA44C1">
      <w:pPr>
        <w:jc w:val="both"/>
        <w:rPr>
          <w:sz w:val="28"/>
          <w:szCs w:val="28"/>
        </w:rPr>
      </w:pPr>
      <w:r w:rsidRPr="006844CF">
        <w:rPr>
          <w:sz w:val="28"/>
          <w:szCs w:val="28"/>
        </w:rPr>
        <w:t xml:space="preserve">1) «Заказчик» – </w:t>
      </w:r>
      <w:r>
        <w:rPr>
          <w:sz w:val="28"/>
          <w:szCs w:val="28"/>
        </w:rPr>
        <w:t>Т</w:t>
      </w:r>
      <w:r w:rsidRPr="00B00C3B">
        <w:rPr>
          <w:snapToGrid w:val="0"/>
          <w:sz w:val="28"/>
          <w:szCs w:val="28"/>
        </w:rPr>
        <w:t>оварищество с ограниченной ответственностью «Ульба-ТВС»</w:t>
      </w:r>
      <w:r w:rsidRPr="006844CF">
        <w:rPr>
          <w:sz w:val="28"/>
          <w:szCs w:val="28"/>
        </w:rPr>
        <w:t xml:space="preserve"> (</w:t>
      </w:r>
      <w:r>
        <w:rPr>
          <w:sz w:val="28"/>
          <w:szCs w:val="28"/>
        </w:rPr>
        <w:t>ТОО</w:t>
      </w:r>
      <w:r w:rsidRPr="006844CF">
        <w:rPr>
          <w:sz w:val="28"/>
          <w:szCs w:val="28"/>
        </w:rPr>
        <w:t xml:space="preserve"> «</w:t>
      </w:r>
      <w:r w:rsidRPr="00B00C3B">
        <w:rPr>
          <w:snapToGrid w:val="0"/>
          <w:sz w:val="28"/>
          <w:szCs w:val="28"/>
        </w:rPr>
        <w:t>Ульба-ТВС</w:t>
      </w:r>
      <w:r w:rsidR="00701DE5">
        <w:rPr>
          <w:sz w:val="28"/>
          <w:szCs w:val="28"/>
        </w:rPr>
        <w:t>»).</w:t>
      </w:r>
    </w:p>
    <w:p w:rsidR="00BA44C1" w:rsidRPr="006844CF" w:rsidRDefault="00BA44C1" w:rsidP="00BA44C1">
      <w:pPr>
        <w:jc w:val="both"/>
        <w:rPr>
          <w:snapToGrid w:val="0"/>
          <w:sz w:val="28"/>
          <w:szCs w:val="28"/>
        </w:rPr>
      </w:pPr>
      <w:r w:rsidRPr="006844CF">
        <w:rPr>
          <w:sz w:val="28"/>
          <w:szCs w:val="28"/>
        </w:rPr>
        <w:t>2) «Подрядчик</w:t>
      </w:r>
      <w:r w:rsidR="00FA1FFB">
        <w:rPr>
          <w:sz w:val="28"/>
          <w:szCs w:val="28"/>
        </w:rPr>
        <w:t>»</w:t>
      </w:r>
      <w:r w:rsidRPr="006844CF">
        <w:rPr>
          <w:sz w:val="28"/>
          <w:szCs w:val="28"/>
        </w:rPr>
        <w:t xml:space="preserve"> -</w:t>
      </w:r>
      <w:r w:rsidR="00501F50">
        <w:rPr>
          <w:sz w:val="28"/>
          <w:szCs w:val="28"/>
        </w:rPr>
        <w:t>_______________________________________</w:t>
      </w:r>
      <w:r w:rsidR="00701DE5">
        <w:rPr>
          <w:sz w:val="28"/>
          <w:szCs w:val="28"/>
        </w:rPr>
        <w:t>.</w:t>
      </w:r>
    </w:p>
    <w:p w:rsidR="00BA44C1" w:rsidRDefault="00BA44C1" w:rsidP="00BA44C1">
      <w:pPr>
        <w:jc w:val="both"/>
        <w:rPr>
          <w:sz w:val="28"/>
          <w:szCs w:val="28"/>
        </w:rPr>
      </w:pPr>
      <w:r w:rsidRPr="00B3641C">
        <w:rPr>
          <w:sz w:val="28"/>
          <w:szCs w:val="28"/>
        </w:rPr>
        <w:t>3)</w:t>
      </w:r>
      <w:r>
        <w:rPr>
          <w:sz w:val="28"/>
          <w:szCs w:val="28"/>
        </w:rPr>
        <w:t xml:space="preserve"> </w:t>
      </w:r>
      <w:r w:rsidRPr="00B3641C">
        <w:rPr>
          <w:sz w:val="28"/>
          <w:szCs w:val="28"/>
        </w:rPr>
        <w:t xml:space="preserve">«Объект» – </w:t>
      </w:r>
      <w:r w:rsidR="00D2758D">
        <w:rPr>
          <w:sz w:val="28"/>
          <w:szCs w:val="28"/>
        </w:rPr>
        <w:t>Демонтажные работы в ч</w:t>
      </w:r>
      <w:r w:rsidR="00501F50">
        <w:rPr>
          <w:sz w:val="28"/>
          <w:szCs w:val="28"/>
        </w:rPr>
        <w:t>аст</w:t>
      </w:r>
      <w:r w:rsidR="00D2758D">
        <w:rPr>
          <w:sz w:val="28"/>
          <w:szCs w:val="28"/>
        </w:rPr>
        <w:t>и</w:t>
      </w:r>
      <w:r w:rsidR="00501F50">
        <w:rPr>
          <w:sz w:val="28"/>
          <w:szCs w:val="28"/>
        </w:rPr>
        <w:t xml:space="preserve"> з</w:t>
      </w:r>
      <w:r w:rsidRPr="0035315E">
        <w:rPr>
          <w:rFonts w:eastAsia="Calibri"/>
          <w:bCs/>
          <w:color w:val="000000"/>
          <w:sz w:val="28"/>
          <w:szCs w:val="28"/>
          <w:lang w:eastAsia="en-US"/>
        </w:rPr>
        <w:t>дани</w:t>
      </w:r>
      <w:r w:rsidR="00501F50">
        <w:rPr>
          <w:rFonts w:eastAsia="Calibri"/>
          <w:bCs/>
          <w:color w:val="000000"/>
          <w:sz w:val="28"/>
          <w:szCs w:val="28"/>
          <w:lang w:eastAsia="en-US"/>
        </w:rPr>
        <w:t>я</w:t>
      </w:r>
      <w:r w:rsidRPr="0035315E">
        <w:rPr>
          <w:rFonts w:eastAsia="Calibri"/>
          <w:bCs/>
          <w:color w:val="000000"/>
          <w:sz w:val="28"/>
          <w:szCs w:val="28"/>
          <w:lang w:eastAsia="en-US"/>
        </w:rPr>
        <w:t xml:space="preserve"> 600 между осями 32-44, А-</w:t>
      </w:r>
      <w:r w:rsidR="00501F50">
        <w:rPr>
          <w:rFonts w:eastAsia="Calibri"/>
          <w:bCs/>
          <w:color w:val="000000"/>
          <w:sz w:val="28"/>
          <w:szCs w:val="28"/>
          <w:lang w:eastAsia="en-US"/>
        </w:rPr>
        <w:t>М</w:t>
      </w:r>
      <w:r w:rsidR="00701DE5">
        <w:rPr>
          <w:sz w:val="28"/>
          <w:szCs w:val="28"/>
        </w:rPr>
        <w:t>.</w:t>
      </w:r>
    </w:p>
    <w:p w:rsidR="00BA44C1" w:rsidRPr="0035315E" w:rsidRDefault="00BA44C1" w:rsidP="00BA44C1">
      <w:pPr>
        <w:jc w:val="both"/>
        <w:rPr>
          <w:sz w:val="28"/>
          <w:szCs w:val="28"/>
        </w:rPr>
      </w:pPr>
      <w:r w:rsidRPr="00B3641C">
        <w:rPr>
          <w:sz w:val="28"/>
          <w:szCs w:val="28"/>
        </w:rPr>
        <w:t>4)</w:t>
      </w:r>
      <w:r>
        <w:rPr>
          <w:sz w:val="28"/>
          <w:szCs w:val="28"/>
        </w:rPr>
        <w:t xml:space="preserve"> «Территория» - территория Северной площадки Акционерного общества «Ульбинский мет</w:t>
      </w:r>
      <w:r w:rsidR="00701DE5">
        <w:rPr>
          <w:sz w:val="28"/>
          <w:szCs w:val="28"/>
        </w:rPr>
        <w:t>аллургический завод» (АО «УМЗ»).</w:t>
      </w:r>
    </w:p>
    <w:p w:rsidR="00BA44C1" w:rsidRPr="006844CF" w:rsidRDefault="00BA44C1" w:rsidP="00BA44C1">
      <w:pPr>
        <w:jc w:val="both"/>
        <w:rPr>
          <w:sz w:val="28"/>
          <w:szCs w:val="28"/>
        </w:rPr>
      </w:pPr>
      <w:r>
        <w:rPr>
          <w:sz w:val="28"/>
          <w:szCs w:val="28"/>
        </w:rPr>
        <w:t>5</w:t>
      </w:r>
      <w:r w:rsidRPr="00B3641C">
        <w:rPr>
          <w:sz w:val="28"/>
          <w:szCs w:val="28"/>
        </w:rPr>
        <w:t xml:space="preserve">) «Участок» – означает территорию, отведенную для производства </w:t>
      </w:r>
      <w:r w:rsidR="00501F50">
        <w:rPr>
          <w:sz w:val="28"/>
          <w:szCs w:val="28"/>
        </w:rPr>
        <w:t>де</w:t>
      </w:r>
      <w:r>
        <w:rPr>
          <w:sz w:val="28"/>
          <w:szCs w:val="28"/>
        </w:rPr>
        <w:t xml:space="preserve">монтажных </w:t>
      </w:r>
      <w:r w:rsidRPr="00B3641C">
        <w:rPr>
          <w:sz w:val="28"/>
          <w:szCs w:val="28"/>
        </w:rPr>
        <w:t xml:space="preserve">работ </w:t>
      </w:r>
      <w:r>
        <w:rPr>
          <w:sz w:val="28"/>
          <w:szCs w:val="28"/>
        </w:rPr>
        <w:t xml:space="preserve">на </w:t>
      </w:r>
      <w:r w:rsidRPr="00B3641C">
        <w:rPr>
          <w:sz w:val="28"/>
          <w:szCs w:val="28"/>
        </w:rPr>
        <w:t>Объект</w:t>
      </w:r>
      <w:r>
        <w:rPr>
          <w:sz w:val="28"/>
          <w:szCs w:val="28"/>
        </w:rPr>
        <w:t>е</w:t>
      </w:r>
      <w:r w:rsidR="00701DE5">
        <w:rPr>
          <w:sz w:val="28"/>
          <w:szCs w:val="28"/>
        </w:rPr>
        <w:t>.</w:t>
      </w:r>
    </w:p>
    <w:p w:rsidR="00BA44C1" w:rsidRPr="00D2758D" w:rsidRDefault="00BA44C1" w:rsidP="00BA44C1">
      <w:pPr>
        <w:jc w:val="both"/>
        <w:rPr>
          <w:sz w:val="28"/>
          <w:szCs w:val="28"/>
        </w:rPr>
      </w:pPr>
      <w:r>
        <w:rPr>
          <w:sz w:val="28"/>
          <w:szCs w:val="28"/>
        </w:rPr>
        <w:t>6</w:t>
      </w:r>
      <w:r w:rsidRPr="006844CF">
        <w:rPr>
          <w:sz w:val="28"/>
          <w:szCs w:val="28"/>
        </w:rPr>
        <w:t>) «Договор» – гражданско-правовой договор, заключенный между Заказчиком и Подрядчиком в соответствии с Правилами закупок товаров, работ и услуг Акционерным обществом «Фонд национального благосостояния «Самрук-</w:t>
      </w:r>
      <w:proofErr w:type="spellStart"/>
      <w:r w:rsidRPr="006844CF">
        <w:rPr>
          <w:sz w:val="28"/>
          <w:szCs w:val="28"/>
        </w:rPr>
        <w:t>Казына</w:t>
      </w:r>
      <w:proofErr w:type="spellEnd"/>
      <w:r w:rsidRPr="006844CF">
        <w:rPr>
          <w:sz w:val="28"/>
          <w:szCs w:val="28"/>
        </w:rPr>
        <w:t>» и организациями пятьдесят и более процентов голосующих акций (долей участия) которых прямо или косвенно принадлежат АО «Самрук-</w:t>
      </w:r>
      <w:proofErr w:type="spellStart"/>
      <w:r w:rsidRPr="006844CF">
        <w:rPr>
          <w:sz w:val="28"/>
          <w:szCs w:val="28"/>
        </w:rPr>
        <w:t>Казына</w:t>
      </w:r>
      <w:proofErr w:type="spellEnd"/>
      <w:r w:rsidRPr="006844CF">
        <w:rPr>
          <w:sz w:val="28"/>
          <w:szCs w:val="28"/>
        </w:rPr>
        <w:t xml:space="preserve">» на праве собственности или доверительного управления» и иными нормативными </w:t>
      </w:r>
      <w:r w:rsidRPr="00D2758D">
        <w:rPr>
          <w:sz w:val="28"/>
          <w:szCs w:val="28"/>
        </w:rPr>
        <w:t>правовыми актами Республики Казахстан. Все дополнения и изменения в Договоре, после его подписания, могут быть сделаны путем заключения дополнительного соглашения</w:t>
      </w:r>
      <w:r w:rsidR="00701DE5" w:rsidRPr="00701DE5">
        <w:rPr>
          <w:sz w:val="28"/>
          <w:szCs w:val="28"/>
        </w:rPr>
        <w:t xml:space="preserve"> </w:t>
      </w:r>
      <w:r w:rsidR="00701DE5">
        <w:rPr>
          <w:sz w:val="28"/>
          <w:szCs w:val="28"/>
          <w:lang w:val="en-US"/>
        </w:rPr>
        <w:t>c</w:t>
      </w:r>
      <w:r w:rsidR="00701DE5" w:rsidRPr="00701DE5">
        <w:rPr>
          <w:sz w:val="28"/>
          <w:szCs w:val="28"/>
        </w:rPr>
        <w:t xml:space="preserve"> </w:t>
      </w:r>
      <w:r w:rsidR="00701DE5">
        <w:rPr>
          <w:sz w:val="28"/>
          <w:szCs w:val="28"/>
        </w:rPr>
        <w:t>учётом Правил закупок</w:t>
      </w:r>
      <w:r w:rsidRPr="00D2758D">
        <w:rPr>
          <w:sz w:val="28"/>
          <w:szCs w:val="28"/>
        </w:rPr>
        <w:t>.</w:t>
      </w:r>
    </w:p>
    <w:p w:rsidR="00BA44C1" w:rsidRPr="00D2758D" w:rsidRDefault="00BA44C1" w:rsidP="00BA44C1">
      <w:pPr>
        <w:jc w:val="both"/>
        <w:rPr>
          <w:b/>
          <w:i/>
          <w:sz w:val="28"/>
          <w:szCs w:val="28"/>
        </w:rPr>
      </w:pPr>
      <w:r w:rsidRPr="00D2758D">
        <w:rPr>
          <w:sz w:val="28"/>
          <w:szCs w:val="28"/>
        </w:rPr>
        <w:t>7) «Документация» –</w:t>
      </w:r>
      <w:r w:rsidR="00501F50" w:rsidRPr="00D2758D">
        <w:rPr>
          <w:sz w:val="28"/>
          <w:szCs w:val="28"/>
        </w:rPr>
        <w:t xml:space="preserve"> </w:t>
      </w:r>
      <w:r w:rsidR="00DB0983" w:rsidRPr="00D2758D">
        <w:rPr>
          <w:sz w:val="28"/>
          <w:szCs w:val="28"/>
        </w:rPr>
        <w:t>сметн</w:t>
      </w:r>
      <w:r w:rsidR="00501F50" w:rsidRPr="00D2758D">
        <w:rPr>
          <w:sz w:val="28"/>
          <w:szCs w:val="28"/>
        </w:rPr>
        <w:t>ая документация</w:t>
      </w:r>
      <w:r w:rsidR="00DB0983" w:rsidRPr="00D2758D">
        <w:rPr>
          <w:sz w:val="28"/>
          <w:szCs w:val="28"/>
        </w:rPr>
        <w:t xml:space="preserve"> </w:t>
      </w:r>
      <w:proofErr w:type="gramStart"/>
      <w:r w:rsidR="00DB0983" w:rsidRPr="00D2758D">
        <w:rPr>
          <w:sz w:val="28"/>
          <w:szCs w:val="28"/>
        </w:rPr>
        <w:t>согласно приложени</w:t>
      </w:r>
      <w:r w:rsidR="00DC0E8A" w:rsidRPr="00D2758D">
        <w:rPr>
          <w:sz w:val="28"/>
          <w:szCs w:val="28"/>
        </w:rPr>
        <w:t>я</w:t>
      </w:r>
      <w:proofErr w:type="gramEnd"/>
      <w:r w:rsidR="00DB0983" w:rsidRPr="00D2758D">
        <w:rPr>
          <w:sz w:val="28"/>
          <w:szCs w:val="28"/>
        </w:rPr>
        <w:t xml:space="preserve"> №</w:t>
      </w:r>
      <w:r w:rsidR="00701DE5">
        <w:rPr>
          <w:sz w:val="28"/>
          <w:szCs w:val="28"/>
        </w:rPr>
        <w:t xml:space="preserve"> </w:t>
      </w:r>
      <w:r w:rsidR="00DB0983" w:rsidRPr="00D2758D">
        <w:rPr>
          <w:sz w:val="28"/>
          <w:szCs w:val="28"/>
        </w:rPr>
        <w:t xml:space="preserve">3 передаваемая подрядчику для производства </w:t>
      </w:r>
      <w:r w:rsidR="00501F50" w:rsidRPr="00D2758D">
        <w:rPr>
          <w:sz w:val="28"/>
          <w:szCs w:val="28"/>
        </w:rPr>
        <w:t xml:space="preserve">демонтажных </w:t>
      </w:r>
      <w:r w:rsidR="00DB0983" w:rsidRPr="00D2758D">
        <w:rPr>
          <w:sz w:val="28"/>
          <w:szCs w:val="28"/>
        </w:rPr>
        <w:t>работ на объекте.</w:t>
      </w:r>
    </w:p>
    <w:p w:rsidR="00BA44C1" w:rsidRPr="006844CF" w:rsidRDefault="00BA44C1" w:rsidP="00BA44C1">
      <w:pPr>
        <w:jc w:val="both"/>
        <w:rPr>
          <w:sz w:val="28"/>
          <w:szCs w:val="28"/>
        </w:rPr>
      </w:pPr>
      <w:r>
        <w:rPr>
          <w:sz w:val="28"/>
          <w:szCs w:val="28"/>
        </w:rPr>
        <w:lastRenderedPageBreak/>
        <w:t>8</w:t>
      </w:r>
      <w:r w:rsidRPr="006844CF">
        <w:rPr>
          <w:sz w:val="28"/>
          <w:szCs w:val="28"/>
        </w:rPr>
        <w:t xml:space="preserve">) «Срок </w:t>
      </w:r>
      <w:r w:rsidR="005B7723">
        <w:rPr>
          <w:sz w:val="28"/>
          <w:szCs w:val="28"/>
        </w:rPr>
        <w:t>выполнения</w:t>
      </w:r>
      <w:r w:rsidRPr="006844CF">
        <w:rPr>
          <w:sz w:val="28"/>
          <w:szCs w:val="28"/>
        </w:rPr>
        <w:t xml:space="preserve"> работ» – означает срок, в течение которого Подрядчик должен завершить </w:t>
      </w:r>
      <w:r w:rsidR="008A2609">
        <w:rPr>
          <w:sz w:val="28"/>
          <w:szCs w:val="28"/>
        </w:rPr>
        <w:t>работы на</w:t>
      </w:r>
      <w:r w:rsidRPr="006844CF">
        <w:rPr>
          <w:sz w:val="28"/>
          <w:szCs w:val="28"/>
        </w:rPr>
        <w:t xml:space="preserve"> Объект</w:t>
      </w:r>
      <w:r w:rsidR="008A2609">
        <w:rPr>
          <w:sz w:val="28"/>
          <w:szCs w:val="28"/>
        </w:rPr>
        <w:t>е</w:t>
      </w:r>
      <w:r w:rsidR="00701DE5">
        <w:rPr>
          <w:sz w:val="28"/>
          <w:szCs w:val="28"/>
        </w:rPr>
        <w:t>.</w:t>
      </w:r>
    </w:p>
    <w:p w:rsidR="00BA44C1" w:rsidRPr="006844CF" w:rsidRDefault="00501F50" w:rsidP="00BA44C1">
      <w:pPr>
        <w:jc w:val="both"/>
        <w:rPr>
          <w:sz w:val="28"/>
          <w:szCs w:val="28"/>
        </w:rPr>
      </w:pPr>
      <w:r>
        <w:rPr>
          <w:sz w:val="28"/>
          <w:szCs w:val="28"/>
        </w:rPr>
        <w:t>9</w:t>
      </w:r>
      <w:r w:rsidRPr="006844CF">
        <w:rPr>
          <w:sz w:val="28"/>
          <w:szCs w:val="28"/>
        </w:rPr>
        <w:t>)</w:t>
      </w:r>
      <w:r w:rsidR="00BA44C1" w:rsidRPr="006844CF">
        <w:rPr>
          <w:sz w:val="28"/>
          <w:szCs w:val="28"/>
        </w:rPr>
        <w:t xml:space="preserve"> «Изменения» – изменения, данные Заказ</w:t>
      </w:r>
      <w:r w:rsidR="00701DE5">
        <w:rPr>
          <w:sz w:val="28"/>
          <w:szCs w:val="28"/>
        </w:rPr>
        <w:t>чиком после подписания Договора.</w:t>
      </w:r>
    </w:p>
    <w:p w:rsidR="00BA44C1" w:rsidRPr="00D2758D" w:rsidRDefault="00501F50" w:rsidP="00BA44C1">
      <w:pPr>
        <w:jc w:val="both"/>
        <w:rPr>
          <w:sz w:val="28"/>
          <w:szCs w:val="28"/>
        </w:rPr>
      </w:pPr>
      <w:r>
        <w:rPr>
          <w:sz w:val="28"/>
          <w:szCs w:val="28"/>
        </w:rPr>
        <w:t>10</w:t>
      </w:r>
      <w:r w:rsidRPr="006844CF">
        <w:rPr>
          <w:sz w:val="28"/>
          <w:szCs w:val="28"/>
        </w:rPr>
        <w:t>)</w:t>
      </w:r>
      <w:r w:rsidR="00BA44C1" w:rsidRPr="006844CF">
        <w:rPr>
          <w:sz w:val="28"/>
          <w:szCs w:val="28"/>
        </w:rPr>
        <w:t xml:space="preserve"> </w:t>
      </w:r>
      <w:r w:rsidR="00DE0589">
        <w:rPr>
          <w:sz w:val="28"/>
          <w:szCs w:val="28"/>
        </w:rPr>
        <w:t>«</w:t>
      </w:r>
      <w:r w:rsidR="00DE0589" w:rsidRPr="00DE0589">
        <w:rPr>
          <w:sz w:val="28"/>
          <w:szCs w:val="28"/>
        </w:rPr>
        <w:t>Проект организации работ при демонтаже (ПОР)</w:t>
      </w:r>
      <w:r w:rsidR="00DE0589">
        <w:rPr>
          <w:sz w:val="28"/>
          <w:szCs w:val="28"/>
        </w:rPr>
        <w:t>» - д</w:t>
      </w:r>
      <w:r w:rsidR="00DE0589" w:rsidRPr="00DE0589">
        <w:rPr>
          <w:sz w:val="28"/>
          <w:szCs w:val="28"/>
        </w:rPr>
        <w:t>окументация,</w:t>
      </w:r>
      <w:r w:rsidR="00DE0589">
        <w:rPr>
          <w:sz w:val="28"/>
          <w:szCs w:val="28"/>
        </w:rPr>
        <w:t xml:space="preserve"> разрабатываемая Подрядчиком</w:t>
      </w:r>
      <w:r w:rsidR="00DE0589" w:rsidRPr="00DE0589">
        <w:rPr>
          <w:sz w:val="28"/>
          <w:szCs w:val="28"/>
        </w:rPr>
        <w:t xml:space="preserve"> </w:t>
      </w:r>
      <w:proofErr w:type="gramStart"/>
      <w:r w:rsidR="00DE0589" w:rsidRPr="00DE0589">
        <w:rPr>
          <w:sz w:val="28"/>
          <w:szCs w:val="28"/>
        </w:rPr>
        <w:t>в которой</w:t>
      </w:r>
      <w:proofErr w:type="gramEnd"/>
      <w:r w:rsidR="00DE0589" w:rsidRPr="00DE0589">
        <w:rPr>
          <w:sz w:val="28"/>
          <w:szCs w:val="28"/>
        </w:rPr>
        <w:t xml:space="preserve"> укрупненно решаются вопросы рациональной организации демонтажа объектов данно</w:t>
      </w:r>
      <w:r w:rsidR="00DE0589">
        <w:rPr>
          <w:sz w:val="28"/>
          <w:szCs w:val="28"/>
        </w:rPr>
        <w:t>го</w:t>
      </w:r>
      <w:r w:rsidR="00DE0589" w:rsidRPr="00DE0589">
        <w:rPr>
          <w:sz w:val="28"/>
          <w:szCs w:val="28"/>
        </w:rPr>
        <w:t xml:space="preserve"> </w:t>
      </w:r>
      <w:r w:rsidR="00701DE5">
        <w:rPr>
          <w:sz w:val="28"/>
          <w:szCs w:val="28"/>
        </w:rPr>
        <w:t>участка.</w:t>
      </w:r>
    </w:p>
    <w:p w:rsidR="00BA44C1" w:rsidRPr="00D2758D" w:rsidRDefault="00501F50" w:rsidP="00BA44C1">
      <w:pPr>
        <w:jc w:val="both"/>
        <w:rPr>
          <w:sz w:val="28"/>
          <w:szCs w:val="28"/>
        </w:rPr>
      </w:pPr>
      <w:r w:rsidRPr="00D2758D">
        <w:rPr>
          <w:sz w:val="28"/>
          <w:szCs w:val="28"/>
        </w:rPr>
        <w:t>11)</w:t>
      </w:r>
      <w:r w:rsidR="00BA44C1" w:rsidRPr="00D2758D">
        <w:rPr>
          <w:sz w:val="28"/>
          <w:szCs w:val="28"/>
        </w:rPr>
        <w:t xml:space="preserve"> </w:t>
      </w:r>
      <w:r w:rsidR="00DE0589" w:rsidRPr="006844CF">
        <w:rPr>
          <w:sz w:val="28"/>
          <w:szCs w:val="28"/>
        </w:rPr>
        <w:t>«</w:t>
      </w:r>
      <w:r w:rsidR="00DE0589" w:rsidRPr="00D2758D">
        <w:rPr>
          <w:sz w:val="28"/>
          <w:szCs w:val="28"/>
        </w:rPr>
        <w:t>Дефект» – часть работ, выполненных</w:t>
      </w:r>
      <w:r w:rsidR="00701DE5">
        <w:rPr>
          <w:sz w:val="28"/>
          <w:szCs w:val="28"/>
        </w:rPr>
        <w:t xml:space="preserve"> с нарушениями условий Договора.</w:t>
      </w:r>
    </w:p>
    <w:p w:rsidR="00BA44C1" w:rsidRPr="00D2758D" w:rsidRDefault="00501F50" w:rsidP="00BA44C1">
      <w:pPr>
        <w:jc w:val="both"/>
        <w:rPr>
          <w:sz w:val="28"/>
          <w:szCs w:val="28"/>
        </w:rPr>
      </w:pPr>
      <w:r w:rsidRPr="00D2758D">
        <w:rPr>
          <w:sz w:val="28"/>
          <w:szCs w:val="28"/>
        </w:rPr>
        <w:t>12)</w:t>
      </w:r>
      <w:r w:rsidR="00BA44C1" w:rsidRPr="00D2758D">
        <w:rPr>
          <w:sz w:val="28"/>
          <w:szCs w:val="28"/>
        </w:rPr>
        <w:t xml:space="preserve"> </w:t>
      </w:r>
      <w:r w:rsidR="00DE0589" w:rsidRPr="00D2758D">
        <w:rPr>
          <w:sz w:val="28"/>
          <w:szCs w:val="28"/>
        </w:rPr>
        <w:t>«Период устранения недоделок и дефектов» – период устранения недоделок и дефектов, обнаруженных в про</w:t>
      </w:r>
      <w:r w:rsidR="00701DE5">
        <w:rPr>
          <w:sz w:val="28"/>
          <w:szCs w:val="28"/>
        </w:rPr>
        <w:t>цессе проверок выполнения работ.</w:t>
      </w:r>
    </w:p>
    <w:p w:rsidR="00BA44C1" w:rsidRDefault="00BA44C1" w:rsidP="00BA44C1">
      <w:pPr>
        <w:jc w:val="both"/>
        <w:rPr>
          <w:sz w:val="28"/>
          <w:szCs w:val="28"/>
        </w:rPr>
      </w:pPr>
      <w:r w:rsidRPr="00D2758D">
        <w:rPr>
          <w:sz w:val="28"/>
          <w:szCs w:val="28"/>
        </w:rPr>
        <w:t>1</w:t>
      </w:r>
      <w:r w:rsidR="00201C45">
        <w:rPr>
          <w:sz w:val="28"/>
          <w:szCs w:val="28"/>
        </w:rPr>
        <w:t>3</w:t>
      </w:r>
      <w:r w:rsidRPr="00D2758D">
        <w:rPr>
          <w:sz w:val="28"/>
          <w:szCs w:val="28"/>
        </w:rPr>
        <w:t>) «Резерв» - гарантийное удержание средств при расчете с Подрядчиком на случай</w:t>
      </w:r>
      <w:r w:rsidRPr="00994447">
        <w:rPr>
          <w:color w:val="000000"/>
          <w:sz w:val="28"/>
          <w:szCs w:val="28"/>
        </w:rPr>
        <w:t xml:space="preserve"> некачественного выполнения работ или срыва сроков выполнения работ. Заказчик перечисляет эту сумму Подрядчику после приемки результатов работ по Договору в целом и подписания </w:t>
      </w:r>
      <w:r w:rsidR="008A2609">
        <w:rPr>
          <w:color w:val="000000"/>
          <w:sz w:val="28"/>
          <w:szCs w:val="28"/>
        </w:rPr>
        <w:t xml:space="preserve">окончательного </w:t>
      </w:r>
      <w:r w:rsidRPr="00994447">
        <w:rPr>
          <w:sz w:val="28"/>
          <w:szCs w:val="28"/>
        </w:rPr>
        <w:t>акта приёмки Объекта.</w:t>
      </w:r>
    </w:p>
    <w:p w:rsidR="00BA44C1" w:rsidRPr="006844CF" w:rsidRDefault="00BA44C1" w:rsidP="00BA44C1">
      <w:pPr>
        <w:jc w:val="both"/>
        <w:rPr>
          <w:sz w:val="28"/>
          <w:szCs w:val="28"/>
        </w:rPr>
      </w:pPr>
    </w:p>
    <w:p w:rsidR="00BA44C1" w:rsidRPr="006844CF" w:rsidRDefault="00BA44C1" w:rsidP="00BA44C1">
      <w:pPr>
        <w:jc w:val="both"/>
        <w:rPr>
          <w:b/>
          <w:sz w:val="28"/>
          <w:szCs w:val="28"/>
        </w:rPr>
      </w:pPr>
      <w:r w:rsidRPr="006844CF">
        <w:rPr>
          <w:b/>
          <w:sz w:val="28"/>
          <w:szCs w:val="28"/>
        </w:rPr>
        <w:t>2. Предмет Договора</w:t>
      </w:r>
    </w:p>
    <w:p w:rsidR="00BA44C1" w:rsidRPr="00D2758D" w:rsidRDefault="00BA44C1" w:rsidP="00BA44C1">
      <w:pPr>
        <w:jc w:val="both"/>
        <w:rPr>
          <w:snapToGrid w:val="0"/>
          <w:sz w:val="28"/>
          <w:szCs w:val="28"/>
        </w:rPr>
      </w:pPr>
      <w:r w:rsidRPr="006844CF">
        <w:rPr>
          <w:snapToGrid w:val="0"/>
          <w:sz w:val="28"/>
          <w:szCs w:val="28"/>
        </w:rPr>
        <w:t xml:space="preserve">2.1. </w:t>
      </w:r>
      <w:r w:rsidRPr="005755C3">
        <w:rPr>
          <w:snapToGrid w:val="0"/>
          <w:color w:val="000000"/>
          <w:sz w:val="28"/>
          <w:szCs w:val="28"/>
        </w:rPr>
        <w:t xml:space="preserve">Подрядчик по заданию Заказчика обязуется выполнить </w:t>
      </w:r>
      <w:r w:rsidR="008A2609">
        <w:rPr>
          <w:snapToGrid w:val="0"/>
          <w:color w:val="000000"/>
          <w:sz w:val="28"/>
          <w:szCs w:val="28"/>
        </w:rPr>
        <w:t xml:space="preserve">демонтажные </w:t>
      </w:r>
      <w:r w:rsidRPr="005755C3">
        <w:rPr>
          <w:sz w:val="28"/>
          <w:szCs w:val="28"/>
        </w:rPr>
        <w:t xml:space="preserve">работы </w:t>
      </w:r>
      <w:r w:rsidR="008A2609" w:rsidRPr="00D2758D">
        <w:rPr>
          <w:sz w:val="28"/>
          <w:szCs w:val="28"/>
        </w:rPr>
        <w:t xml:space="preserve">в части здания 600 </w:t>
      </w:r>
      <w:r w:rsidRPr="00D2758D">
        <w:rPr>
          <w:sz w:val="28"/>
          <w:szCs w:val="28"/>
        </w:rPr>
        <w:t>между осями 32-44, А-</w:t>
      </w:r>
      <w:r w:rsidR="008A2609" w:rsidRPr="00D2758D">
        <w:rPr>
          <w:sz w:val="28"/>
          <w:szCs w:val="28"/>
        </w:rPr>
        <w:t>М</w:t>
      </w:r>
      <w:r w:rsidRPr="00D2758D">
        <w:rPr>
          <w:sz w:val="28"/>
          <w:szCs w:val="28"/>
        </w:rPr>
        <w:t xml:space="preserve"> на Северной площадке АО «УМЗ» </w:t>
      </w:r>
      <w:r w:rsidRPr="00D2758D">
        <w:rPr>
          <w:bCs/>
          <w:sz w:val="28"/>
          <w:szCs w:val="28"/>
        </w:rPr>
        <w:t>и сдать их в сроки,</w:t>
      </w:r>
      <w:r w:rsidRPr="00D2758D">
        <w:rPr>
          <w:snapToGrid w:val="0"/>
          <w:sz w:val="28"/>
          <w:szCs w:val="28"/>
        </w:rPr>
        <w:t xml:space="preserve"> предусмотренные настоящим Договором (Приложение №</w:t>
      </w:r>
      <w:r w:rsidR="00701DE5">
        <w:rPr>
          <w:snapToGrid w:val="0"/>
          <w:sz w:val="28"/>
          <w:szCs w:val="28"/>
        </w:rPr>
        <w:t xml:space="preserve"> </w:t>
      </w:r>
      <w:r w:rsidRPr="00D2758D">
        <w:rPr>
          <w:snapToGrid w:val="0"/>
          <w:sz w:val="28"/>
          <w:szCs w:val="28"/>
        </w:rPr>
        <w:t xml:space="preserve">2). </w:t>
      </w:r>
    </w:p>
    <w:p w:rsidR="00BA44C1" w:rsidRPr="004B1162" w:rsidRDefault="00BA44C1" w:rsidP="00BA44C1">
      <w:pPr>
        <w:jc w:val="both"/>
        <w:rPr>
          <w:bCs/>
          <w:color w:val="000000"/>
        </w:rPr>
      </w:pPr>
      <w:r w:rsidRPr="00D2758D">
        <w:rPr>
          <w:sz w:val="28"/>
          <w:szCs w:val="28"/>
        </w:rPr>
        <w:t xml:space="preserve">2.2. </w:t>
      </w:r>
      <w:r w:rsidRPr="00D2758D">
        <w:rPr>
          <w:snapToGrid w:val="0"/>
          <w:sz w:val="28"/>
          <w:szCs w:val="28"/>
        </w:rPr>
        <w:t xml:space="preserve">Работы выполняются </w:t>
      </w:r>
      <w:r w:rsidR="00E577E5" w:rsidRPr="00D2758D">
        <w:rPr>
          <w:snapToGrid w:val="0"/>
          <w:sz w:val="28"/>
          <w:szCs w:val="28"/>
        </w:rPr>
        <w:t>в соответствии с</w:t>
      </w:r>
      <w:r w:rsidR="008A2609" w:rsidRPr="00D2758D">
        <w:rPr>
          <w:snapToGrid w:val="0"/>
          <w:sz w:val="28"/>
          <w:szCs w:val="28"/>
        </w:rPr>
        <w:t>о</w:t>
      </w:r>
      <w:r w:rsidRPr="00D2758D">
        <w:rPr>
          <w:snapToGrid w:val="0"/>
          <w:sz w:val="28"/>
          <w:szCs w:val="28"/>
        </w:rPr>
        <w:t xml:space="preserve"> сметной </w:t>
      </w:r>
      <w:r w:rsidR="00E577E5" w:rsidRPr="00D2758D">
        <w:rPr>
          <w:bCs/>
          <w:sz w:val="28"/>
          <w:szCs w:val="28"/>
        </w:rPr>
        <w:t>документацией</w:t>
      </w:r>
      <w:r w:rsidRPr="00D2758D">
        <w:rPr>
          <w:bCs/>
          <w:sz w:val="28"/>
          <w:szCs w:val="28"/>
        </w:rPr>
        <w:t xml:space="preserve">, </w:t>
      </w:r>
      <w:r w:rsidR="008A2609" w:rsidRPr="00D2758D">
        <w:rPr>
          <w:bCs/>
          <w:sz w:val="28"/>
          <w:szCs w:val="28"/>
        </w:rPr>
        <w:t>утвержденной Т</w:t>
      </w:r>
      <w:r w:rsidRPr="00D2758D">
        <w:rPr>
          <w:bCs/>
          <w:sz w:val="28"/>
          <w:szCs w:val="28"/>
        </w:rPr>
        <w:t>О</w:t>
      </w:r>
      <w:r w:rsidR="008A2609" w:rsidRPr="00D2758D">
        <w:rPr>
          <w:bCs/>
          <w:sz w:val="28"/>
          <w:szCs w:val="28"/>
        </w:rPr>
        <w:t>О</w:t>
      </w:r>
      <w:r w:rsidRPr="00D2758D">
        <w:rPr>
          <w:bCs/>
          <w:sz w:val="28"/>
          <w:szCs w:val="28"/>
        </w:rPr>
        <w:t xml:space="preserve"> «</w:t>
      </w:r>
      <w:r w:rsidRPr="005755C3">
        <w:rPr>
          <w:bCs/>
          <w:color w:val="000000"/>
          <w:sz w:val="28"/>
          <w:szCs w:val="28"/>
        </w:rPr>
        <w:t>У</w:t>
      </w:r>
      <w:r w:rsidR="008A2609">
        <w:rPr>
          <w:bCs/>
          <w:color w:val="000000"/>
          <w:sz w:val="28"/>
          <w:szCs w:val="28"/>
        </w:rPr>
        <w:t>льба-ТВС»</w:t>
      </w:r>
      <w:r w:rsidR="00C506DC">
        <w:rPr>
          <w:sz w:val="28"/>
          <w:szCs w:val="28"/>
        </w:rPr>
        <w:t>, а также согласно п</w:t>
      </w:r>
      <w:r w:rsidR="00C506DC" w:rsidRPr="00DE0589">
        <w:rPr>
          <w:sz w:val="28"/>
          <w:szCs w:val="28"/>
        </w:rPr>
        <w:t>роект</w:t>
      </w:r>
      <w:r w:rsidR="00201C45">
        <w:rPr>
          <w:sz w:val="28"/>
          <w:szCs w:val="28"/>
        </w:rPr>
        <w:t>у</w:t>
      </w:r>
      <w:r w:rsidR="00C506DC" w:rsidRPr="00DE0589">
        <w:rPr>
          <w:sz w:val="28"/>
          <w:szCs w:val="28"/>
        </w:rPr>
        <w:t xml:space="preserve"> организации работ при демонтаже (ПОР)</w:t>
      </w:r>
      <w:r w:rsidR="00C506DC">
        <w:rPr>
          <w:sz w:val="28"/>
          <w:szCs w:val="28"/>
        </w:rPr>
        <w:t xml:space="preserve"> разрабатываемого Подрядчиком</w:t>
      </w:r>
      <w:r>
        <w:rPr>
          <w:bCs/>
          <w:color w:val="000000"/>
        </w:rPr>
        <w:t>.</w:t>
      </w:r>
    </w:p>
    <w:p w:rsidR="00BA44C1" w:rsidRPr="006844CF" w:rsidRDefault="00BA44C1" w:rsidP="00BA44C1">
      <w:pPr>
        <w:jc w:val="both"/>
        <w:rPr>
          <w:sz w:val="28"/>
          <w:szCs w:val="28"/>
        </w:rPr>
      </w:pPr>
      <w:r w:rsidRPr="006844CF">
        <w:rPr>
          <w:sz w:val="28"/>
          <w:szCs w:val="28"/>
        </w:rPr>
        <w:t>2.3. Перечисленные ниже документы и условия, оговоренные в них, образуют данный Договор и считаются его неотъемлемой частью, а именно:</w:t>
      </w:r>
    </w:p>
    <w:p w:rsidR="00BA44C1" w:rsidRPr="006844CF" w:rsidRDefault="00BA44C1" w:rsidP="00BA44C1">
      <w:pPr>
        <w:jc w:val="both"/>
        <w:rPr>
          <w:sz w:val="28"/>
          <w:szCs w:val="28"/>
        </w:rPr>
      </w:pPr>
      <w:r w:rsidRPr="006844CF">
        <w:rPr>
          <w:sz w:val="28"/>
          <w:szCs w:val="28"/>
        </w:rPr>
        <w:t>1) настоящий Договор;</w:t>
      </w:r>
    </w:p>
    <w:p w:rsidR="00BA44C1" w:rsidRPr="006844CF" w:rsidRDefault="00BA44C1" w:rsidP="00BA44C1">
      <w:pPr>
        <w:jc w:val="both"/>
        <w:rPr>
          <w:sz w:val="28"/>
          <w:szCs w:val="28"/>
        </w:rPr>
      </w:pPr>
      <w:r w:rsidRPr="006844CF">
        <w:rPr>
          <w:sz w:val="28"/>
          <w:szCs w:val="28"/>
        </w:rPr>
        <w:t xml:space="preserve">2) </w:t>
      </w:r>
      <w:r>
        <w:rPr>
          <w:sz w:val="28"/>
          <w:szCs w:val="28"/>
        </w:rPr>
        <w:t>сметный расчет</w:t>
      </w:r>
      <w:r w:rsidRPr="006844CF">
        <w:rPr>
          <w:sz w:val="28"/>
          <w:szCs w:val="28"/>
        </w:rPr>
        <w:t xml:space="preserve"> </w:t>
      </w:r>
      <w:r w:rsidR="00961B79">
        <w:rPr>
          <w:sz w:val="28"/>
          <w:szCs w:val="28"/>
        </w:rPr>
        <w:t xml:space="preserve">стоимости строительства </w:t>
      </w:r>
      <w:r w:rsidRPr="006844CF">
        <w:rPr>
          <w:sz w:val="28"/>
          <w:szCs w:val="28"/>
        </w:rPr>
        <w:t>(приложение № 1);</w:t>
      </w:r>
    </w:p>
    <w:p w:rsidR="00BA44C1" w:rsidRPr="006844CF" w:rsidRDefault="00BA44C1" w:rsidP="00BA44C1">
      <w:pPr>
        <w:jc w:val="both"/>
        <w:rPr>
          <w:sz w:val="28"/>
          <w:szCs w:val="28"/>
        </w:rPr>
      </w:pPr>
      <w:r w:rsidRPr="006844CF">
        <w:rPr>
          <w:sz w:val="28"/>
          <w:szCs w:val="28"/>
        </w:rPr>
        <w:t xml:space="preserve">3) календарный </w:t>
      </w:r>
      <w:r w:rsidR="00286D16">
        <w:rPr>
          <w:sz w:val="28"/>
          <w:szCs w:val="28"/>
        </w:rPr>
        <w:t>план производства</w:t>
      </w:r>
      <w:r w:rsidRPr="006844CF">
        <w:rPr>
          <w:sz w:val="28"/>
          <w:szCs w:val="28"/>
        </w:rPr>
        <w:t xml:space="preserve"> работ (приложение № 2);</w:t>
      </w:r>
    </w:p>
    <w:p w:rsidR="00BA44C1" w:rsidRPr="006844CF" w:rsidRDefault="00BA44C1" w:rsidP="00BA44C1">
      <w:pPr>
        <w:jc w:val="both"/>
        <w:rPr>
          <w:sz w:val="28"/>
          <w:szCs w:val="28"/>
        </w:rPr>
      </w:pPr>
      <w:r w:rsidRPr="006844CF">
        <w:rPr>
          <w:sz w:val="28"/>
          <w:szCs w:val="28"/>
        </w:rPr>
        <w:t xml:space="preserve">4) </w:t>
      </w:r>
      <w:r w:rsidR="00961B79">
        <w:rPr>
          <w:sz w:val="28"/>
          <w:szCs w:val="28"/>
        </w:rPr>
        <w:t xml:space="preserve">перечень </w:t>
      </w:r>
      <w:r w:rsidRPr="006844CF">
        <w:rPr>
          <w:sz w:val="28"/>
          <w:szCs w:val="28"/>
        </w:rPr>
        <w:t>сметн</w:t>
      </w:r>
      <w:r w:rsidR="00961B79">
        <w:rPr>
          <w:sz w:val="28"/>
          <w:szCs w:val="28"/>
        </w:rPr>
        <w:t>ой</w:t>
      </w:r>
      <w:r w:rsidR="00A46C14">
        <w:rPr>
          <w:sz w:val="28"/>
          <w:szCs w:val="28"/>
        </w:rPr>
        <w:t xml:space="preserve"> документаци</w:t>
      </w:r>
      <w:r w:rsidR="00961B79">
        <w:rPr>
          <w:sz w:val="28"/>
          <w:szCs w:val="28"/>
        </w:rPr>
        <w:t>и</w:t>
      </w:r>
      <w:r w:rsidRPr="006844CF">
        <w:rPr>
          <w:sz w:val="28"/>
          <w:szCs w:val="28"/>
        </w:rPr>
        <w:t xml:space="preserve"> (приложение №</w:t>
      </w:r>
      <w:r w:rsidR="00701DE5">
        <w:rPr>
          <w:sz w:val="28"/>
          <w:szCs w:val="28"/>
        </w:rPr>
        <w:t xml:space="preserve"> </w:t>
      </w:r>
      <w:r>
        <w:rPr>
          <w:sz w:val="28"/>
          <w:szCs w:val="28"/>
        </w:rPr>
        <w:t>3</w:t>
      </w:r>
      <w:r w:rsidRPr="006844CF">
        <w:rPr>
          <w:sz w:val="28"/>
          <w:szCs w:val="28"/>
        </w:rPr>
        <w:t>);</w:t>
      </w:r>
    </w:p>
    <w:p w:rsidR="00BA44C1" w:rsidRPr="002D442F" w:rsidRDefault="00BA44C1" w:rsidP="00BA44C1">
      <w:pPr>
        <w:jc w:val="both"/>
        <w:rPr>
          <w:sz w:val="28"/>
          <w:szCs w:val="28"/>
        </w:rPr>
      </w:pPr>
      <w:r>
        <w:rPr>
          <w:sz w:val="28"/>
          <w:szCs w:val="28"/>
        </w:rPr>
        <w:t>5</w:t>
      </w:r>
      <w:r w:rsidRPr="006844CF">
        <w:rPr>
          <w:sz w:val="28"/>
          <w:szCs w:val="28"/>
        </w:rPr>
        <w:t>) отчетность по доле местного содержания в работах (приложение №</w:t>
      </w:r>
      <w:r w:rsidR="00701DE5">
        <w:rPr>
          <w:sz w:val="28"/>
          <w:szCs w:val="28"/>
        </w:rPr>
        <w:t xml:space="preserve"> </w:t>
      </w:r>
      <w:r>
        <w:rPr>
          <w:sz w:val="28"/>
          <w:szCs w:val="28"/>
        </w:rPr>
        <w:t>4</w:t>
      </w:r>
      <w:r w:rsidRPr="002D442F">
        <w:rPr>
          <w:sz w:val="28"/>
          <w:szCs w:val="28"/>
        </w:rPr>
        <w:t>).</w:t>
      </w:r>
    </w:p>
    <w:p w:rsidR="00BA44C1" w:rsidRPr="006844CF" w:rsidRDefault="00BA44C1" w:rsidP="00BA44C1">
      <w:pPr>
        <w:jc w:val="both"/>
        <w:rPr>
          <w:sz w:val="28"/>
          <w:szCs w:val="28"/>
        </w:rPr>
      </w:pPr>
      <w:r w:rsidRPr="006844CF">
        <w:rPr>
          <w:sz w:val="28"/>
          <w:szCs w:val="28"/>
        </w:rPr>
        <w:t>2.4. Работы по настоящему Договору выполняются иждивением Подрядчика: из его материалов и оборудован</w:t>
      </w:r>
      <w:r w:rsidR="00A46C14">
        <w:rPr>
          <w:sz w:val="28"/>
          <w:szCs w:val="28"/>
        </w:rPr>
        <w:t>ия, его силами и его средствами</w:t>
      </w:r>
      <w:r w:rsidRPr="006844CF">
        <w:rPr>
          <w:sz w:val="28"/>
          <w:szCs w:val="28"/>
        </w:rPr>
        <w:t xml:space="preserve">. </w:t>
      </w:r>
    </w:p>
    <w:p w:rsidR="00EF4478" w:rsidRDefault="00EF4478" w:rsidP="00BA44C1">
      <w:pPr>
        <w:jc w:val="both"/>
        <w:rPr>
          <w:b/>
          <w:bCs/>
          <w:sz w:val="28"/>
          <w:szCs w:val="28"/>
        </w:rPr>
      </w:pPr>
    </w:p>
    <w:p w:rsidR="00BA44C1" w:rsidRPr="00D2758D" w:rsidRDefault="00BA44C1" w:rsidP="00BA44C1">
      <w:pPr>
        <w:jc w:val="both"/>
        <w:rPr>
          <w:snapToGrid w:val="0"/>
          <w:sz w:val="28"/>
          <w:szCs w:val="28"/>
        </w:rPr>
      </w:pPr>
      <w:r w:rsidRPr="006844CF">
        <w:rPr>
          <w:b/>
          <w:bCs/>
          <w:sz w:val="28"/>
          <w:szCs w:val="28"/>
        </w:rPr>
        <w:t>3. С</w:t>
      </w:r>
      <w:r w:rsidR="003022D2">
        <w:rPr>
          <w:b/>
          <w:bCs/>
          <w:sz w:val="28"/>
          <w:szCs w:val="28"/>
        </w:rPr>
        <w:t>тоимость работ по</w:t>
      </w:r>
      <w:r w:rsidRPr="006844CF">
        <w:rPr>
          <w:b/>
          <w:bCs/>
          <w:sz w:val="28"/>
          <w:szCs w:val="28"/>
        </w:rPr>
        <w:t xml:space="preserve"> </w:t>
      </w:r>
      <w:r w:rsidRPr="00D2758D">
        <w:rPr>
          <w:b/>
          <w:bCs/>
          <w:sz w:val="28"/>
          <w:szCs w:val="28"/>
        </w:rPr>
        <w:t>Договор</w:t>
      </w:r>
      <w:r w:rsidR="003022D2">
        <w:rPr>
          <w:b/>
          <w:bCs/>
          <w:sz w:val="28"/>
          <w:szCs w:val="28"/>
        </w:rPr>
        <w:t>у</w:t>
      </w:r>
      <w:r w:rsidRPr="00D2758D">
        <w:rPr>
          <w:b/>
          <w:bCs/>
          <w:sz w:val="28"/>
          <w:szCs w:val="28"/>
        </w:rPr>
        <w:t xml:space="preserve"> и порядок расчетов </w:t>
      </w:r>
    </w:p>
    <w:p w:rsidR="003022D2" w:rsidRDefault="00BA44C1" w:rsidP="00BA44C1">
      <w:pPr>
        <w:jc w:val="both"/>
        <w:rPr>
          <w:snapToGrid w:val="0"/>
          <w:sz w:val="28"/>
          <w:szCs w:val="28"/>
        </w:rPr>
      </w:pPr>
      <w:r w:rsidRPr="00D2758D">
        <w:rPr>
          <w:sz w:val="28"/>
          <w:szCs w:val="28"/>
        </w:rPr>
        <w:t xml:space="preserve">3.1. </w:t>
      </w:r>
      <w:r w:rsidR="003022D2" w:rsidRPr="003022D2">
        <w:rPr>
          <w:snapToGrid w:val="0"/>
          <w:sz w:val="28"/>
          <w:szCs w:val="28"/>
        </w:rPr>
        <w:t>Общая стоимость работ по Договору, указанных в сметной документации (</w:t>
      </w:r>
      <w:r w:rsidR="00EE313E">
        <w:rPr>
          <w:snapToGrid w:val="0"/>
          <w:sz w:val="28"/>
          <w:szCs w:val="28"/>
        </w:rPr>
        <w:t xml:space="preserve">перечень приведён в </w:t>
      </w:r>
      <w:r w:rsidR="003022D2" w:rsidRPr="003022D2">
        <w:rPr>
          <w:snapToGrid w:val="0"/>
          <w:sz w:val="28"/>
          <w:szCs w:val="28"/>
        </w:rPr>
        <w:t>Приложени</w:t>
      </w:r>
      <w:r w:rsidR="00EE313E">
        <w:rPr>
          <w:snapToGrid w:val="0"/>
          <w:sz w:val="28"/>
          <w:szCs w:val="28"/>
        </w:rPr>
        <w:t>и</w:t>
      </w:r>
      <w:r w:rsidR="003022D2" w:rsidRPr="003022D2">
        <w:rPr>
          <w:snapToGrid w:val="0"/>
          <w:sz w:val="28"/>
          <w:szCs w:val="28"/>
        </w:rPr>
        <w:t xml:space="preserve"> №</w:t>
      </w:r>
      <w:r w:rsidR="00FC26E9">
        <w:rPr>
          <w:snapToGrid w:val="0"/>
          <w:sz w:val="28"/>
          <w:szCs w:val="28"/>
        </w:rPr>
        <w:t>3</w:t>
      </w:r>
      <w:r w:rsidR="003022D2" w:rsidRPr="003022D2">
        <w:rPr>
          <w:snapToGrid w:val="0"/>
          <w:sz w:val="28"/>
          <w:szCs w:val="28"/>
        </w:rPr>
        <w:t xml:space="preserve">) составляет </w:t>
      </w:r>
      <w:r w:rsidR="00EE313E">
        <w:rPr>
          <w:snapToGrid w:val="0"/>
          <w:sz w:val="28"/>
          <w:szCs w:val="28"/>
        </w:rPr>
        <w:t xml:space="preserve">39 657 </w:t>
      </w:r>
      <w:r w:rsidR="00EE313E" w:rsidRPr="00EE313E">
        <w:rPr>
          <w:snapToGrid w:val="0"/>
          <w:sz w:val="28"/>
          <w:szCs w:val="28"/>
        </w:rPr>
        <w:t>545</w:t>
      </w:r>
      <w:r w:rsidR="00EE313E">
        <w:rPr>
          <w:snapToGrid w:val="0"/>
          <w:sz w:val="28"/>
          <w:szCs w:val="28"/>
        </w:rPr>
        <w:t xml:space="preserve"> </w:t>
      </w:r>
      <w:r w:rsidR="003022D2" w:rsidRPr="003022D2">
        <w:rPr>
          <w:snapToGrid w:val="0"/>
          <w:sz w:val="28"/>
          <w:szCs w:val="28"/>
        </w:rPr>
        <w:t>(</w:t>
      </w:r>
      <w:r w:rsidR="00EE313E">
        <w:rPr>
          <w:snapToGrid w:val="0"/>
          <w:sz w:val="28"/>
          <w:szCs w:val="28"/>
        </w:rPr>
        <w:t>Тридцать девять миллионов шестьсот пятьдесят семь тысяч пятьсот сорок пять</w:t>
      </w:r>
      <w:r w:rsidR="003022D2" w:rsidRPr="003022D2">
        <w:rPr>
          <w:snapToGrid w:val="0"/>
          <w:sz w:val="28"/>
          <w:szCs w:val="28"/>
        </w:rPr>
        <w:t xml:space="preserve"> тенге 00 тиын) без учета </w:t>
      </w:r>
      <w:r w:rsidR="00EE313E">
        <w:rPr>
          <w:snapToGrid w:val="0"/>
          <w:sz w:val="28"/>
          <w:szCs w:val="28"/>
        </w:rPr>
        <w:t>налога на добавленную стоимость</w:t>
      </w:r>
      <w:r w:rsidR="003022D2" w:rsidRPr="003022D2">
        <w:rPr>
          <w:snapToGrid w:val="0"/>
          <w:sz w:val="28"/>
          <w:szCs w:val="28"/>
        </w:rPr>
        <w:t xml:space="preserve">. Стоимость работ облагается </w:t>
      </w:r>
      <w:r w:rsidR="00EE313E">
        <w:rPr>
          <w:snapToGrid w:val="0"/>
          <w:sz w:val="28"/>
          <w:szCs w:val="28"/>
        </w:rPr>
        <w:t>налогом на добавленную стоимость</w:t>
      </w:r>
      <w:r w:rsidR="003022D2" w:rsidRPr="003022D2">
        <w:rPr>
          <w:snapToGrid w:val="0"/>
          <w:sz w:val="28"/>
          <w:szCs w:val="28"/>
        </w:rPr>
        <w:t xml:space="preserve"> в соответствии с налоговым законодательством Республики Казахстан;</w:t>
      </w:r>
    </w:p>
    <w:p w:rsidR="00BA44C1" w:rsidRPr="006844CF" w:rsidRDefault="00BA44C1" w:rsidP="00BC512F">
      <w:pPr>
        <w:tabs>
          <w:tab w:val="num" w:pos="0"/>
        </w:tabs>
        <w:suppressAutoHyphens/>
        <w:jc w:val="both"/>
        <w:rPr>
          <w:sz w:val="28"/>
          <w:szCs w:val="28"/>
        </w:rPr>
      </w:pPr>
      <w:r w:rsidRPr="00D2758D">
        <w:rPr>
          <w:sz w:val="28"/>
          <w:szCs w:val="28"/>
        </w:rPr>
        <w:t>3.</w:t>
      </w:r>
      <w:proofErr w:type="gramStart"/>
      <w:r w:rsidRPr="00D2758D">
        <w:rPr>
          <w:sz w:val="28"/>
          <w:szCs w:val="28"/>
        </w:rPr>
        <w:t>2</w:t>
      </w:r>
      <w:r w:rsidRPr="00D2758D">
        <w:rPr>
          <w:i/>
          <w:sz w:val="28"/>
          <w:szCs w:val="28"/>
        </w:rPr>
        <w:t>.</w:t>
      </w:r>
      <w:r w:rsidR="00BC512F">
        <w:rPr>
          <w:sz w:val="28"/>
          <w:szCs w:val="28"/>
        </w:rPr>
        <w:t>Р</w:t>
      </w:r>
      <w:r w:rsidRPr="006844CF">
        <w:rPr>
          <w:sz w:val="28"/>
          <w:szCs w:val="28"/>
        </w:rPr>
        <w:t>асчёты</w:t>
      </w:r>
      <w:proofErr w:type="gramEnd"/>
      <w:r w:rsidRPr="006844CF">
        <w:rPr>
          <w:sz w:val="28"/>
          <w:szCs w:val="28"/>
        </w:rPr>
        <w:t xml:space="preserve"> между Заказчиком и Подрядчиком производятся </w:t>
      </w:r>
      <w:r w:rsidR="00D015CF">
        <w:rPr>
          <w:snapToGrid w:val="0"/>
          <w:sz w:val="28"/>
          <w:szCs w:val="28"/>
        </w:rPr>
        <w:t>ежемесячно</w:t>
      </w:r>
      <w:r w:rsidR="00D015CF" w:rsidRPr="006844CF">
        <w:rPr>
          <w:sz w:val="28"/>
          <w:szCs w:val="28"/>
        </w:rPr>
        <w:t xml:space="preserve"> </w:t>
      </w:r>
      <w:r w:rsidRPr="006844CF">
        <w:rPr>
          <w:sz w:val="28"/>
          <w:szCs w:val="28"/>
        </w:rPr>
        <w:t>за фактически выполненные</w:t>
      </w:r>
      <w:r w:rsidRPr="006844CF">
        <w:rPr>
          <w:snapToGrid w:val="0"/>
          <w:sz w:val="28"/>
          <w:szCs w:val="28"/>
        </w:rPr>
        <w:t xml:space="preserve"> работы. Оплата производится </w:t>
      </w:r>
      <w:r w:rsidRPr="006844CF">
        <w:rPr>
          <w:sz w:val="28"/>
          <w:szCs w:val="28"/>
        </w:rPr>
        <w:t xml:space="preserve">в течение </w:t>
      </w:r>
      <w:r w:rsidR="003022D2">
        <w:rPr>
          <w:sz w:val="28"/>
          <w:szCs w:val="28"/>
        </w:rPr>
        <w:t>пятнадцати</w:t>
      </w:r>
      <w:r w:rsidRPr="006844CF">
        <w:rPr>
          <w:sz w:val="28"/>
          <w:szCs w:val="28"/>
        </w:rPr>
        <w:t xml:space="preserve"> рабочих дней с момента предоставления Подрядчиком счета-фактуры, выписанно</w:t>
      </w:r>
      <w:r w:rsidR="00D015CF">
        <w:rPr>
          <w:sz w:val="28"/>
          <w:szCs w:val="28"/>
        </w:rPr>
        <w:t>й</w:t>
      </w:r>
      <w:r w:rsidRPr="006844CF">
        <w:rPr>
          <w:sz w:val="28"/>
          <w:szCs w:val="28"/>
        </w:rPr>
        <w:t xml:space="preserve"> в соответствии с требованиями налогового законодательства</w:t>
      </w:r>
      <w:r w:rsidR="009A57A9">
        <w:rPr>
          <w:sz w:val="28"/>
          <w:szCs w:val="28"/>
        </w:rPr>
        <w:t xml:space="preserve"> Республики Казахстан</w:t>
      </w:r>
      <w:r w:rsidRPr="006844CF">
        <w:rPr>
          <w:sz w:val="28"/>
          <w:szCs w:val="28"/>
        </w:rPr>
        <w:t>, и оригиналов следующих документов</w:t>
      </w:r>
      <w:r w:rsidR="00525269">
        <w:rPr>
          <w:sz w:val="28"/>
          <w:szCs w:val="28"/>
        </w:rPr>
        <w:t>, предоставляемых не позднее 25 (Двадцать пятого) числа отчётного месяца</w:t>
      </w:r>
      <w:r w:rsidRPr="006844CF">
        <w:rPr>
          <w:sz w:val="28"/>
          <w:szCs w:val="28"/>
        </w:rPr>
        <w:t>:</w:t>
      </w:r>
    </w:p>
    <w:p w:rsidR="00A46C14" w:rsidRDefault="00BA44C1" w:rsidP="00BA44C1">
      <w:pPr>
        <w:suppressAutoHyphens/>
        <w:jc w:val="both"/>
        <w:rPr>
          <w:sz w:val="28"/>
          <w:szCs w:val="28"/>
        </w:rPr>
      </w:pPr>
      <w:r w:rsidRPr="006844CF">
        <w:rPr>
          <w:sz w:val="28"/>
          <w:szCs w:val="28"/>
        </w:rPr>
        <w:lastRenderedPageBreak/>
        <w:t xml:space="preserve">а) по </w:t>
      </w:r>
      <w:r w:rsidR="00A46C14">
        <w:rPr>
          <w:sz w:val="28"/>
          <w:szCs w:val="28"/>
        </w:rPr>
        <w:t>де</w:t>
      </w:r>
      <w:r w:rsidRPr="006844CF">
        <w:rPr>
          <w:sz w:val="28"/>
          <w:szCs w:val="28"/>
        </w:rPr>
        <w:t xml:space="preserve">монтажным работам – </w:t>
      </w:r>
      <w:r w:rsidRPr="006844CF">
        <w:rPr>
          <w:snapToGrid w:val="0"/>
          <w:sz w:val="28"/>
          <w:szCs w:val="28"/>
        </w:rPr>
        <w:t>акт приемки выполненных работ</w:t>
      </w:r>
      <w:r w:rsidRPr="006844CF">
        <w:rPr>
          <w:sz w:val="28"/>
          <w:szCs w:val="28"/>
        </w:rPr>
        <w:t>, справка о стоим</w:t>
      </w:r>
      <w:r>
        <w:rPr>
          <w:sz w:val="28"/>
          <w:szCs w:val="28"/>
        </w:rPr>
        <w:t>ости выполненных работ и затрат</w:t>
      </w:r>
      <w:r w:rsidR="00A46C14">
        <w:rPr>
          <w:sz w:val="28"/>
          <w:szCs w:val="28"/>
        </w:rPr>
        <w:t>;</w:t>
      </w:r>
    </w:p>
    <w:p w:rsidR="00A46C14" w:rsidRDefault="00A46C14" w:rsidP="00BA44C1">
      <w:pPr>
        <w:suppressAutoHyphens/>
        <w:jc w:val="both"/>
        <w:rPr>
          <w:sz w:val="28"/>
          <w:szCs w:val="28"/>
        </w:rPr>
      </w:pPr>
      <w:r>
        <w:rPr>
          <w:sz w:val="28"/>
          <w:szCs w:val="28"/>
        </w:rPr>
        <w:t>б)</w:t>
      </w:r>
      <w:r w:rsidR="00BA44C1" w:rsidRPr="006844CF">
        <w:rPr>
          <w:sz w:val="28"/>
          <w:szCs w:val="28"/>
        </w:rPr>
        <w:t xml:space="preserve"> акт приемки-сдачи демонтированных материалов и конструкций</w:t>
      </w:r>
      <w:r>
        <w:rPr>
          <w:sz w:val="28"/>
          <w:szCs w:val="28"/>
        </w:rPr>
        <w:t>.</w:t>
      </w:r>
    </w:p>
    <w:p w:rsidR="00BA44C1" w:rsidRPr="006844CF" w:rsidRDefault="00BA44C1" w:rsidP="00BA44C1">
      <w:pPr>
        <w:suppressAutoHyphens/>
        <w:jc w:val="both"/>
        <w:rPr>
          <w:sz w:val="28"/>
          <w:szCs w:val="28"/>
        </w:rPr>
      </w:pPr>
      <w:r w:rsidRPr="006844CF">
        <w:rPr>
          <w:sz w:val="28"/>
          <w:szCs w:val="28"/>
        </w:rPr>
        <w:t>3.</w:t>
      </w:r>
      <w:r w:rsidR="00BC512F">
        <w:rPr>
          <w:sz w:val="28"/>
          <w:szCs w:val="28"/>
        </w:rPr>
        <w:t>3</w:t>
      </w:r>
      <w:r w:rsidRPr="006844CF">
        <w:rPr>
          <w:sz w:val="28"/>
          <w:szCs w:val="28"/>
        </w:rPr>
        <w:t xml:space="preserve">. При оплате выполненных работ Заказчиком временно удерживается резерв в размере </w:t>
      </w:r>
      <w:r w:rsidR="00020EEC">
        <w:rPr>
          <w:sz w:val="28"/>
          <w:szCs w:val="28"/>
        </w:rPr>
        <w:t>5 (Пяти)</w:t>
      </w:r>
      <w:r w:rsidR="003022D2">
        <w:rPr>
          <w:sz w:val="28"/>
          <w:szCs w:val="28"/>
        </w:rPr>
        <w:t xml:space="preserve"> процентов</w:t>
      </w:r>
      <w:r w:rsidRPr="006844CF">
        <w:rPr>
          <w:sz w:val="28"/>
          <w:szCs w:val="28"/>
        </w:rPr>
        <w:t xml:space="preserve"> от стоимости работ, предъявленной к оплате по справке о стоимости выполненных работ и затрат.</w:t>
      </w:r>
    </w:p>
    <w:p w:rsidR="00BA44C1" w:rsidRDefault="00BA44C1" w:rsidP="00BA44C1">
      <w:pPr>
        <w:suppressAutoHyphens/>
        <w:jc w:val="both"/>
        <w:rPr>
          <w:sz w:val="28"/>
          <w:szCs w:val="28"/>
        </w:rPr>
      </w:pPr>
      <w:r w:rsidRPr="006844CF">
        <w:rPr>
          <w:sz w:val="28"/>
          <w:szCs w:val="28"/>
        </w:rPr>
        <w:t>3.</w:t>
      </w:r>
      <w:r w:rsidR="00BC512F">
        <w:rPr>
          <w:sz w:val="28"/>
          <w:szCs w:val="28"/>
        </w:rPr>
        <w:t>4</w:t>
      </w:r>
      <w:r w:rsidRPr="006844CF">
        <w:rPr>
          <w:sz w:val="28"/>
          <w:szCs w:val="28"/>
        </w:rPr>
        <w:t xml:space="preserve">. </w:t>
      </w:r>
      <w:r w:rsidRPr="002D442F">
        <w:rPr>
          <w:sz w:val="28"/>
          <w:szCs w:val="28"/>
        </w:rPr>
        <w:t xml:space="preserve">Возврат резерва производится Заказчиком Подрядчику при условии исправления Подрядчиком всех выявленных Дефектов по окончании работ по Договору в течение 15 </w:t>
      </w:r>
      <w:r w:rsidR="00020EEC">
        <w:rPr>
          <w:sz w:val="28"/>
          <w:szCs w:val="28"/>
        </w:rPr>
        <w:t xml:space="preserve">(Пятнадцати) </w:t>
      </w:r>
      <w:r w:rsidRPr="002D442F">
        <w:rPr>
          <w:sz w:val="28"/>
          <w:szCs w:val="28"/>
        </w:rPr>
        <w:t xml:space="preserve">рабочих дней от даты подписания </w:t>
      </w:r>
      <w:r w:rsidR="00A46C14">
        <w:rPr>
          <w:color w:val="000000"/>
          <w:sz w:val="28"/>
          <w:szCs w:val="28"/>
        </w:rPr>
        <w:t xml:space="preserve">окончательного </w:t>
      </w:r>
      <w:r w:rsidR="00A46C14" w:rsidRPr="00994447">
        <w:rPr>
          <w:sz w:val="28"/>
          <w:szCs w:val="28"/>
        </w:rPr>
        <w:t>акта приёмки Объекта</w:t>
      </w:r>
      <w:r w:rsidRPr="002D442F">
        <w:rPr>
          <w:sz w:val="28"/>
          <w:szCs w:val="28"/>
        </w:rPr>
        <w:t xml:space="preserve">. </w:t>
      </w:r>
    </w:p>
    <w:p w:rsidR="00EF4478" w:rsidRDefault="00EF4478" w:rsidP="00BA44C1">
      <w:pPr>
        <w:suppressAutoHyphens/>
        <w:jc w:val="both"/>
        <w:rPr>
          <w:b/>
          <w:sz w:val="28"/>
          <w:szCs w:val="28"/>
        </w:rPr>
      </w:pPr>
    </w:p>
    <w:p w:rsidR="00BA44C1" w:rsidRPr="006844CF" w:rsidRDefault="00BA44C1" w:rsidP="00BA44C1">
      <w:pPr>
        <w:suppressAutoHyphens/>
        <w:jc w:val="both"/>
        <w:rPr>
          <w:b/>
          <w:sz w:val="28"/>
          <w:szCs w:val="28"/>
        </w:rPr>
      </w:pPr>
      <w:r w:rsidRPr="006844CF">
        <w:rPr>
          <w:b/>
          <w:sz w:val="28"/>
          <w:szCs w:val="28"/>
        </w:rPr>
        <w:t>4. Права и обязанности сторон</w:t>
      </w:r>
    </w:p>
    <w:p w:rsidR="00BA44C1" w:rsidRPr="006844CF" w:rsidRDefault="00BA44C1" w:rsidP="00BA44C1">
      <w:pPr>
        <w:suppressAutoHyphens/>
        <w:jc w:val="both"/>
        <w:rPr>
          <w:b/>
          <w:sz w:val="28"/>
          <w:szCs w:val="28"/>
        </w:rPr>
      </w:pPr>
      <w:r w:rsidRPr="006844CF">
        <w:rPr>
          <w:b/>
          <w:sz w:val="28"/>
          <w:szCs w:val="28"/>
        </w:rPr>
        <w:t xml:space="preserve">4.1. Подрядчик имеет право: </w:t>
      </w:r>
    </w:p>
    <w:p w:rsidR="00BA44C1" w:rsidRPr="006844CF" w:rsidRDefault="00BA44C1" w:rsidP="00BA44C1">
      <w:pPr>
        <w:suppressAutoHyphens/>
        <w:jc w:val="both"/>
        <w:rPr>
          <w:sz w:val="28"/>
          <w:szCs w:val="28"/>
        </w:rPr>
      </w:pPr>
      <w:r w:rsidRPr="006844CF">
        <w:rPr>
          <w:sz w:val="28"/>
          <w:szCs w:val="28"/>
        </w:rPr>
        <w:t>4.1.1. самостоятельно определить способы выполнения договорных обязательств;</w:t>
      </w:r>
    </w:p>
    <w:p w:rsidR="00BA44C1" w:rsidRDefault="00BA44C1" w:rsidP="00BA44C1">
      <w:pPr>
        <w:suppressAutoHyphens/>
        <w:jc w:val="both"/>
        <w:rPr>
          <w:sz w:val="28"/>
          <w:szCs w:val="28"/>
        </w:rPr>
      </w:pPr>
      <w:r w:rsidRPr="006844CF">
        <w:rPr>
          <w:sz w:val="28"/>
          <w:szCs w:val="28"/>
        </w:rPr>
        <w:t>4.1.2. требовать оплату за выполненные работы, в соответствии с условиями Договора.</w:t>
      </w:r>
    </w:p>
    <w:p w:rsidR="00EF4478" w:rsidRPr="006844CF" w:rsidRDefault="00EF4478" w:rsidP="00BA44C1">
      <w:pPr>
        <w:suppressAutoHyphens/>
        <w:jc w:val="both"/>
        <w:rPr>
          <w:sz w:val="28"/>
          <w:szCs w:val="28"/>
        </w:rPr>
      </w:pPr>
    </w:p>
    <w:p w:rsidR="00BA44C1" w:rsidRPr="006844CF" w:rsidRDefault="00BA44C1" w:rsidP="00BA44C1">
      <w:pPr>
        <w:suppressAutoHyphens/>
        <w:jc w:val="both"/>
        <w:rPr>
          <w:b/>
          <w:sz w:val="28"/>
          <w:szCs w:val="28"/>
        </w:rPr>
      </w:pPr>
      <w:r w:rsidRPr="006844CF">
        <w:rPr>
          <w:b/>
          <w:sz w:val="28"/>
          <w:szCs w:val="28"/>
        </w:rPr>
        <w:t>4.</w:t>
      </w:r>
      <w:proofErr w:type="gramStart"/>
      <w:r w:rsidRPr="006844CF">
        <w:rPr>
          <w:b/>
          <w:sz w:val="28"/>
          <w:szCs w:val="28"/>
        </w:rPr>
        <w:t>2.Подрядчик</w:t>
      </w:r>
      <w:proofErr w:type="gramEnd"/>
      <w:r w:rsidRPr="006844CF">
        <w:rPr>
          <w:b/>
          <w:sz w:val="28"/>
          <w:szCs w:val="28"/>
        </w:rPr>
        <w:t xml:space="preserve"> обязуется:</w:t>
      </w:r>
    </w:p>
    <w:p w:rsidR="00BA44C1" w:rsidRDefault="00BA44C1" w:rsidP="00DC0E8A">
      <w:pPr>
        <w:suppressAutoHyphens/>
        <w:jc w:val="both"/>
        <w:rPr>
          <w:sz w:val="28"/>
          <w:szCs w:val="28"/>
        </w:rPr>
      </w:pPr>
      <w:r w:rsidRPr="002D442F">
        <w:rPr>
          <w:snapToGrid w:val="0"/>
          <w:sz w:val="28"/>
          <w:szCs w:val="28"/>
        </w:rPr>
        <w:t>4.2.1. обеспечить выполнение всех работ, предусмотренных настоящим Договором</w:t>
      </w:r>
      <w:r w:rsidR="00671F7E">
        <w:rPr>
          <w:snapToGrid w:val="0"/>
          <w:sz w:val="28"/>
          <w:szCs w:val="28"/>
        </w:rPr>
        <w:t xml:space="preserve"> и указанных в Приложении №1 к Договору,</w:t>
      </w:r>
      <w:r w:rsidRPr="002D442F">
        <w:rPr>
          <w:snapToGrid w:val="0"/>
          <w:sz w:val="28"/>
          <w:szCs w:val="28"/>
        </w:rPr>
        <w:t xml:space="preserve"> в течение </w:t>
      </w:r>
      <w:r w:rsidR="00286D16">
        <w:rPr>
          <w:snapToGrid w:val="0"/>
          <w:sz w:val="28"/>
          <w:szCs w:val="28"/>
        </w:rPr>
        <w:t>7</w:t>
      </w:r>
      <w:r>
        <w:rPr>
          <w:snapToGrid w:val="0"/>
          <w:sz w:val="28"/>
          <w:szCs w:val="28"/>
        </w:rPr>
        <w:t xml:space="preserve"> (</w:t>
      </w:r>
      <w:r w:rsidR="00286D16">
        <w:rPr>
          <w:snapToGrid w:val="0"/>
          <w:sz w:val="28"/>
          <w:szCs w:val="28"/>
        </w:rPr>
        <w:t>Семи</w:t>
      </w:r>
      <w:r>
        <w:rPr>
          <w:snapToGrid w:val="0"/>
          <w:sz w:val="28"/>
          <w:szCs w:val="28"/>
        </w:rPr>
        <w:t>) месяцев</w:t>
      </w:r>
      <w:r w:rsidRPr="002D442F">
        <w:rPr>
          <w:snapToGrid w:val="0"/>
          <w:sz w:val="28"/>
          <w:szCs w:val="28"/>
        </w:rPr>
        <w:t xml:space="preserve"> </w:t>
      </w:r>
      <w:r w:rsidR="00286D16">
        <w:rPr>
          <w:snapToGrid w:val="0"/>
          <w:sz w:val="28"/>
          <w:szCs w:val="28"/>
        </w:rPr>
        <w:t>от даты подписания договора</w:t>
      </w:r>
      <w:r w:rsidR="00DC0E8A">
        <w:rPr>
          <w:snapToGrid w:val="0"/>
          <w:sz w:val="28"/>
          <w:szCs w:val="28"/>
        </w:rPr>
        <w:t xml:space="preserve"> </w:t>
      </w:r>
      <w:r w:rsidR="00DC0E8A">
        <w:rPr>
          <w:sz w:val="28"/>
          <w:szCs w:val="28"/>
        </w:rPr>
        <w:t>и</w:t>
      </w:r>
      <w:r w:rsidRPr="002D442F">
        <w:rPr>
          <w:snapToGrid w:val="0"/>
          <w:sz w:val="28"/>
          <w:szCs w:val="28"/>
        </w:rPr>
        <w:t xml:space="preserve"> </w:t>
      </w:r>
      <w:r w:rsidR="008E04E0" w:rsidRPr="008E04E0">
        <w:rPr>
          <w:sz w:val="28"/>
          <w:szCs w:val="28"/>
        </w:rPr>
        <w:t xml:space="preserve">в соответствии с разработанным Подрядчиком и </w:t>
      </w:r>
      <w:r w:rsidR="003C3106">
        <w:rPr>
          <w:sz w:val="28"/>
          <w:szCs w:val="28"/>
        </w:rPr>
        <w:t>подписанным</w:t>
      </w:r>
      <w:r w:rsidR="008E04E0" w:rsidRPr="008E04E0">
        <w:rPr>
          <w:sz w:val="28"/>
          <w:szCs w:val="28"/>
        </w:rPr>
        <w:t xml:space="preserve"> Заказчиком календарным </w:t>
      </w:r>
      <w:r w:rsidR="00286D16">
        <w:rPr>
          <w:sz w:val="28"/>
          <w:szCs w:val="28"/>
        </w:rPr>
        <w:t>планом производства</w:t>
      </w:r>
      <w:r w:rsidR="00A46C14">
        <w:rPr>
          <w:sz w:val="28"/>
          <w:szCs w:val="28"/>
        </w:rPr>
        <w:t xml:space="preserve"> </w:t>
      </w:r>
      <w:r w:rsidR="008E04E0" w:rsidRPr="008E04E0">
        <w:rPr>
          <w:sz w:val="28"/>
          <w:szCs w:val="28"/>
        </w:rPr>
        <w:t>работ</w:t>
      </w:r>
      <w:r w:rsidRPr="008E04E0">
        <w:rPr>
          <w:sz w:val="28"/>
          <w:szCs w:val="28"/>
        </w:rPr>
        <w:t xml:space="preserve"> (приложение № 2) и требованиями стандарта СТ</w:t>
      </w:r>
      <w:r w:rsidRPr="002D442F">
        <w:rPr>
          <w:sz w:val="28"/>
          <w:szCs w:val="28"/>
        </w:rPr>
        <w:t xml:space="preserve"> 28.0021-12 «Порядок осуществления взаимоотношений АО «УМЗ» с подрядными организациями», размещенном на официальном сайте АО «УМЗ» (</w:t>
      </w:r>
      <w:hyperlink r:id="rId7" w:history="1">
        <w:r w:rsidRPr="002D442F">
          <w:rPr>
            <w:sz w:val="28"/>
            <w:szCs w:val="28"/>
            <w:u w:val="single"/>
            <w:lang w:val="en-US"/>
          </w:rPr>
          <w:t>www</w:t>
        </w:r>
        <w:r w:rsidRPr="002D442F">
          <w:rPr>
            <w:sz w:val="28"/>
            <w:szCs w:val="28"/>
            <w:u w:val="single"/>
          </w:rPr>
          <w:t>.</w:t>
        </w:r>
        <w:proofErr w:type="spellStart"/>
        <w:r w:rsidRPr="002D442F">
          <w:rPr>
            <w:sz w:val="28"/>
            <w:szCs w:val="28"/>
            <w:u w:val="single"/>
            <w:lang w:val="en-US"/>
          </w:rPr>
          <w:t>ulba</w:t>
        </w:r>
        <w:proofErr w:type="spellEnd"/>
        <w:r w:rsidRPr="002D442F">
          <w:rPr>
            <w:sz w:val="28"/>
            <w:szCs w:val="28"/>
            <w:u w:val="single"/>
          </w:rPr>
          <w:t>.</w:t>
        </w:r>
        <w:proofErr w:type="spellStart"/>
        <w:r w:rsidRPr="002D442F">
          <w:rPr>
            <w:sz w:val="28"/>
            <w:szCs w:val="28"/>
            <w:u w:val="single"/>
            <w:lang w:val="en-US"/>
          </w:rPr>
          <w:t>kz</w:t>
        </w:r>
        <w:proofErr w:type="spellEnd"/>
      </w:hyperlink>
      <w:r w:rsidRPr="002D442F">
        <w:rPr>
          <w:sz w:val="28"/>
          <w:szCs w:val="28"/>
        </w:rPr>
        <w:t xml:space="preserve"> «Закупки» «Нормативная документация»);</w:t>
      </w:r>
    </w:p>
    <w:p w:rsidR="00BA44C1" w:rsidRPr="002D442F" w:rsidRDefault="00BA44C1" w:rsidP="00BA44C1">
      <w:pPr>
        <w:jc w:val="both"/>
        <w:rPr>
          <w:sz w:val="28"/>
          <w:szCs w:val="28"/>
        </w:rPr>
      </w:pPr>
      <w:r w:rsidRPr="002D442F">
        <w:rPr>
          <w:snapToGrid w:val="0"/>
          <w:sz w:val="28"/>
          <w:szCs w:val="28"/>
        </w:rPr>
        <w:t>4.2.</w:t>
      </w:r>
      <w:r w:rsidR="00BC512F">
        <w:rPr>
          <w:snapToGrid w:val="0"/>
          <w:sz w:val="28"/>
          <w:szCs w:val="28"/>
        </w:rPr>
        <w:t>2</w:t>
      </w:r>
      <w:r w:rsidRPr="002D442F">
        <w:rPr>
          <w:snapToGrid w:val="0"/>
          <w:sz w:val="28"/>
          <w:szCs w:val="28"/>
        </w:rPr>
        <w:t xml:space="preserve">. </w:t>
      </w:r>
      <w:r w:rsidR="00DE0589">
        <w:rPr>
          <w:snapToGrid w:val="0"/>
          <w:sz w:val="28"/>
          <w:szCs w:val="28"/>
        </w:rPr>
        <w:t xml:space="preserve">до начала выполнения работ подготовить и согласовать проект организации работ по демонтажу (ПОР), </w:t>
      </w:r>
      <w:r w:rsidRPr="002D442F">
        <w:rPr>
          <w:snapToGrid w:val="0"/>
          <w:sz w:val="28"/>
          <w:szCs w:val="28"/>
        </w:rPr>
        <w:t>организовать и выполнять работу</w:t>
      </w:r>
      <w:r w:rsidRPr="006844CF">
        <w:rPr>
          <w:snapToGrid w:val="0"/>
          <w:sz w:val="28"/>
          <w:szCs w:val="28"/>
        </w:rPr>
        <w:t>, используя знания и все имеющиеся возможности.</w:t>
      </w:r>
      <w:r w:rsidRPr="006844CF">
        <w:rPr>
          <w:sz w:val="28"/>
          <w:szCs w:val="28"/>
        </w:rPr>
        <w:t xml:space="preserve"> Н</w:t>
      </w:r>
      <w:r w:rsidRPr="006844CF">
        <w:rPr>
          <w:snapToGrid w:val="0"/>
          <w:sz w:val="28"/>
          <w:szCs w:val="28"/>
        </w:rPr>
        <w:t xml:space="preserve">ести полную ответственность за методы, последовательность </w:t>
      </w:r>
      <w:r w:rsidRPr="002D442F">
        <w:rPr>
          <w:snapToGrid w:val="0"/>
          <w:sz w:val="28"/>
          <w:szCs w:val="28"/>
        </w:rPr>
        <w:t>и качество выполняемых работ, а также за координацию всех работ по Договору;</w:t>
      </w:r>
    </w:p>
    <w:p w:rsidR="00BA44C1" w:rsidRPr="002D442F" w:rsidRDefault="00BA44C1" w:rsidP="00BA44C1">
      <w:pPr>
        <w:jc w:val="both"/>
        <w:rPr>
          <w:sz w:val="28"/>
          <w:szCs w:val="28"/>
        </w:rPr>
      </w:pPr>
      <w:r w:rsidRPr="002D442F">
        <w:rPr>
          <w:sz w:val="28"/>
          <w:szCs w:val="28"/>
        </w:rPr>
        <w:t>4.2.</w:t>
      </w:r>
      <w:r w:rsidR="00BC512F">
        <w:rPr>
          <w:sz w:val="28"/>
          <w:szCs w:val="28"/>
        </w:rPr>
        <w:t>3</w:t>
      </w:r>
      <w:r w:rsidRPr="002D442F">
        <w:rPr>
          <w:sz w:val="28"/>
          <w:szCs w:val="28"/>
        </w:rPr>
        <w:t>. обеспечить качество выполняемых работ в соответствии с требованиями нормативных документов</w:t>
      </w:r>
      <w:r w:rsidR="00BC512F">
        <w:rPr>
          <w:sz w:val="28"/>
          <w:szCs w:val="28"/>
        </w:rPr>
        <w:t xml:space="preserve"> в области архитектурно-строительной деятельности</w:t>
      </w:r>
      <w:r w:rsidRPr="002D442F">
        <w:rPr>
          <w:sz w:val="28"/>
          <w:szCs w:val="28"/>
        </w:rPr>
        <w:t xml:space="preserve">, действующих </w:t>
      </w:r>
      <w:r w:rsidR="00BC512F">
        <w:rPr>
          <w:sz w:val="28"/>
          <w:szCs w:val="28"/>
        </w:rPr>
        <w:t>в</w:t>
      </w:r>
      <w:r w:rsidRPr="002D442F">
        <w:rPr>
          <w:sz w:val="28"/>
          <w:szCs w:val="28"/>
        </w:rPr>
        <w:t xml:space="preserve"> Республик</w:t>
      </w:r>
      <w:r w:rsidR="00BC512F">
        <w:rPr>
          <w:sz w:val="28"/>
          <w:szCs w:val="28"/>
        </w:rPr>
        <w:t>е</w:t>
      </w:r>
      <w:r w:rsidRPr="002D442F">
        <w:rPr>
          <w:sz w:val="28"/>
          <w:szCs w:val="28"/>
        </w:rPr>
        <w:t xml:space="preserve"> Казахстан;</w:t>
      </w:r>
    </w:p>
    <w:p w:rsidR="00BA44C1" w:rsidRPr="00DA05DD" w:rsidRDefault="00BA44C1" w:rsidP="00BA44C1">
      <w:pPr>
        <w:jc w:val="both"/>
        <w:rPr>
          <w:sz w:val="28"/>
          <w:szCs w:val="28"/>
        </w:rPr>
      </w:pPr>
      <w:r w:rsidRPr="002D442F">
        <w:rPr>
          <w:sz w:val="28"/>
          <w:szCs w:val="28"/>
        </w:rPr>
        <w:t>4.2.</w:t>
      </w:r>
      <w:r w:rsidR="00BC512F">
        <w:rPr>
          <w:sz w:val="28"/>
          <w:szCs w:val="28"/>
        </w:rPr>
        <w:t>4</w:t>
      </w:r>
      <w:r w:rsidRPr="002D442F">
        <w:rPr>
          <w:sz w:val="28"/>
          <w:szCs w:val="28"/>
        </w:rPr>
        <w:t xml:space="preserve">. </w:t>
      </w:r>
      <w:r w:rsidR="00A46C14">
        <w:rPr>
          <w:sz w:val="28"/>
          <w:szCs w:val="28"/>
        </w:rPr>
        <w:t>о</w:t>
      </w:r>
      <w:r w:rsidRPr="002D442F">
        <w:rPr>
          <w:sz w:val="28"/>
          <w:szCs w:val="28"/>
        </w:rPr>
        <w:t>знакомить</w:t>
      </w:r>
      <w:r w:rsidRPr="005B4001">
        <w:rPr>
          <w:sz w:val="28"/>
          <w:szCs w:val="28"/>
        </w:rPr>
        <w:t xml:space="preserve"> своих работников с «Требованиями пропускного и </w:t>
      </w:r>
      <w:r w:rsidRPr="00DA05DD">
        <w:rPr>
          <w:sz w:val="28"/>
          <w:szCs w:val="28"/>
        </w:rPr>
        <w:t>внутриобъектового режимов при допуске и пребывании работников подрядных организаций на объектах АО «У</w:t>
      </w:r>
      <w:r w:rsidR="00911FBE">
        <w:rPr>
          <w:sz w:val="28"/>
          <w:szCs w:val="28"/>
        </w:rPr>
        <w:t xml:space="preserve">МЗ» изложенных в СТ 28.0021-12 </w:t>
      </w:r>
      <w:r w:rsidRPr="00DA05DD">
        <w:rPr>
          <w:sz w:val="28"/>
          <w:szCs w:val="28"/>
        </w:rPr>
        <w:t>и нести полную ответственность за их соблюдение;</w:t>
      </w:r>
    </w:p>
    <w:p w:rsidR="00BA44C1" w:rsidRPr="006844CF" w:rsidRDefault="00BA44C1" w:rsidP="00BA44C1">
      <w:pPr>
        <w:jc w:val="both"/>
        <w:rPr>
          <w:sz w:val="28"/>
          <w:szCs w:val="28"/>
        </w:rPr>
      </w:pPr>
      <w:r w:rsidRPr="00DA05DD">
        <w:rPr>
          <w:sz w:val="28"/>
          <w:szCs w:val="28"/>
        </w:rPr>
        <w:t>4.2.</w:t>
      </w:r>
      <w:r w:rsidR="00BC512F">
        <w:rPr>
          <w:sz w:val="28"/>
          <w:szCs w:val="28"/>
        </w:rPr>
        <w:t>5</w:t>
      </w:r>
      <w:r w:rsidRPr="00DA05DD">
        <w:rPr>
          <w:sz w:val="28"/>
          <w:szCs w:val="28"/>
        </w:rPr>
        <w:t>. находясь на территории Заказчика, выполнять требования действующих инструкций: ИП 19.0003-1</w:t>
      </w:r>
      <w:r w:rsidR="00BC512F">
        <w:rPr>
          <w:sz w:val="28"/>
          <w:szCs w:val="28"/>
        </w:rPr>
        <w:t>7</w:t>
      </w:r>
      <w:r w:rsidRPr="00DA05DD">
        <w:rPr>
          <w:sz w:val="28"/>
          <w:szCs w:val="28"/>
        </w:rPr>
        <w:t xml:space="preserve"> «Порядок провоза, проноса имущества через КПП охраняемого периметра АО «УМЗ»;</w:t>
      </w:r>
    </w:p>
    <w:p w:rsidR="00BA44C1" w:rsidRPr="002D442F" w:rsidRDefault="00A46C14" w:rsidP="00BA44C1">
      <w:pPr>
        <w:jc w:val="both"/>
        <w:rPr>
          <w:sz w:val="28"/>
          <w:szCs w:val="28"/>
        </w:rPr>
      </w:pPr>
      <w:r>
        <w:rPr>
          <w:sz w:val="28"/>
          <w:szCs w:val="28"/>
        </w:rPr>
        <w:t>4.2.</w:t>
      </w:r>
      <w:r w:rsidR="00BC512F">
        <w:rPr>
          <w:sz w:val="28"/>
          <w:szCs w:val="28"/>
        </w:rPr>
        <w:t>6</w:t>
      </w:r>
      <w:r w:rsidR="00BA44C1" w:rsidRPr="005B4001">
        <w:rPr>
          <w:sz w:val="28"/>
          <w:szCs w:val="28"/>
        </w:rPr>
        <w:t>.</w:t>
      </w:r>
      <w:r w:rsidR="00BA44C1" w:rsidRPr="006844CF">
        <w:rPr>
          <w:sz w:val="28"/>
          <w:szCs w:val="28"/>
        </w:rPr>
        <w:t xml:space="preserve"> обеспечить работников спецодеждой с логотипами, указывающими на </w:t>
      </w:r>
      <w:r w:rsidR="00BA44C1" w:rsidRPr="002D442F">
        <w:rPr>
          <w:sz w:val="28"/>
          <w:szCs w:val="28"/>
        </w:rPr>
        <w:t>их принадлежность к данной подрядной организации;</w:t>
      </w:r>
    </w:p>
    <w:p w:rsidR="00BA44C1" w:rsidRPr="002D442F" w:rsidRDefault="00BA44C1" w:rsidP="00BA44C1">
      <w:pPr>
        <w:jc w:val="both"/>
        <w:rPr>
          <w:sz w:val="28"/>
          <w:szCs w:val="28"/>
        </w:rPr>
      </w:pPr>
      <w:r w:rsidRPr="002D442F">
        <w:rPr>
          <w:snapToGrid w:val="0"/>
          <w:sz w:val="28"/>
          <w:szCs w:val="28"/>
        </w:rPr>
        <w:lastRenderedPageBreak/>
        <w:t>4.2.</w:t>
      </w:r>
      <w:r w:rsidR="00BC512F">
        <w:rPr>
          <w:snapToGrid w:val="0"/>
          <w:sz w:val="28"/>
          <w:szCs w:val="28"/>
        </w:rPr>
        <w:t>7</w:t>
      </w:r>
      <w:r w:rsidRPr="002D442F">
        <w:rPr>
          <w:snapToGrid w:val="0"/>
          <w:sz w:val="28"/>
          <w:szCs w:val="28"/>
        </w:rPr>
        <w:t>. нести ответственность за выполнение подключения и за распределение воды и электроэнергии от точек подключения в соответствии с техническими у</w:t>
      </w:r>
      <w:r w:rsidR="00B732BA">
        <w:rPr>
          <w:snapToGrid w:val="0"/>
          <w:sz w:val="28"/>
          <w:szCs w:val="28"/>
        </w:rPr>
        <w:t>словиями, выданными Заказчиком;</w:t>
      </w:r>
    </w:p>
    <w:p w:rsidR="00BA44C1" w:rsidRPr="002D442F" w:rsidRDefault="00BA44C1" w:rsidP="00BA44C1">
      <w:pPr>
        <w:jc w:val="both"/>
        <w:rPr>
          <w:snapToGrid w:val="0"/>
          <w:sz w:val="28"/>
          <w:szCs w:val="28"/>
        </w:rPr>
      </w:pPr>
      <w:r w:rsidRPr="002D442F">
        <w:rPr>
          <w:sz w:val="28"/>
          <w:szCs w:val="28"/>
        </w:rPr>
        <w:t>4.2.</w:t>
      </w:r>
      <w:r w:rsidR="00BC512F">
        <w:rPr>
          <w:sz w:val="28"/>
          <w:szCs w:val="28"/>
        </w:rPr>
        <w:t>8</w:t>
      </w:r>
      <w:r w:rsidRPr="002D442F">
        <w:rPr>
          <w:sz w:val="28"/>
          <w:szCs w:val="28"/>
        </w:rPr>
        <w:t xml:space="preserve">. </w:t>
      </w:r>
      <w:r w:rsidRPr="002D442F">
        <w:rPr>
          <w:snapToGrid w:val="0"/>
          <w:sz w:val="28"/>
          <w:szCs w:val="28"/>
        </w:rPr>
        <w:t xml:space="preserve">предоставить </w:t>
      </w:r>
      <w:r w:rsidRPr="002D442F">
        <w:rPr>
          <w:sz w:val="28"/>
          <w:szCs w:val="28"/>
        </w:rPr>
        <w:t xml:space="preserve">Заказчику </w:t>
      </w:r>
      <w:r w:rsidR="00547709">
        <w:rPr>
          <w:snapToGrid w:val="0"/>
          <w:sz w:val="28"/>
          <w:szCs w:val="28"/>
        </w:rPr>
        <w:t>или его уполномоченному лицу</w:t>
      </w:r>
      <w:r w:rsidRPr="002D442F">
        <w:rPr>
          <w:snapToGrid w:val="0"/>
          <w:sz w:val="28"/>
          <w:szCs w:val="28"/>
        </w:rPr>
        <w:t xml:space="preserve"> доступ к Участку или любому другому месту, где выполняются или будут</w:t>
      </w:r>
      <w:r w:rsidR="00B732BA">
        <w:rPr>
          <w:snapToGrid w:val="0"/>
          <w:sz w:val="28"/>
          <w:szCs w:val="28"/>
        </w:rPr>
        <w:t xml:space="preserve"> выполняться работы по Договору;</w:t>
      </w:r>
    </w:p>
    <w:p w:rsidR="00BA44C1" w:rsidRPr="002D442F" w:rsidRDefault="00BA44C1" w:rsidP="00BA44C1">
      <w:pPr>
        <w:jc w:val="both"/>
        <w:rPr>
          <w:snapToGrid w:val="0"/>
          <w:sz w:val="28"/>
          <w:szCs w:val="28"/>
        </w:rPr>
      </w:pPr>
      <w:r w:rsidRPr="002D442F">
        <w:rPr>
          <w:snapToGrid w:val="0"/>
          <w:sz w:val="28"/>
          <w:szCs w:val="28"/>
        </w:rPr>
        <w:t>4.2.</w:t>
      </w:r>
      <w:r w:rsidR="00BC512F">
        <w:rPr>
          <w:snapToGrid w:val="0"/>
          <w:sz w:val="28"/>
          <w:szCs w:val="28"/>
        </w:rPr>
        <w:t>9</w:t>
      </w:r>
      <w:r w:rsidRPr="002D442F">
        <w:rPr>
          <w:snapToGrid w:val="0"/>
          <w:sz w:val="28"/>
          <w:szCs w:val="28"/>
        </w:rPr>
        <w:t>. обеспечить защиту выполняемых работ и всех материалов, оборудования, ресурсов и прочих позиций, связанных с работами, от всех видов ущерба, повреждения, уничтожения, связанных с дождем, морозом, пожаром, кражами и прочими причинами.</w:t>
      </w:r>
      <w:r w:rsidRPr="002D442F">
        <w:rPr>
          <w:sz w:val="28"/>
          <w:szCs w:val="28"/>
        </w:rPr>
        <w:t xml:space="preserve"> Подрядчик </w:t>
      </w:r>
      <w:r w:rsidRPr="002D442F">
        <w:rPr>
          <w:snapToGrid w:val="0"/>
          <w:sz w:val="28"/>
          <w:szCs w:val="28"/>
        </w:rPr>
        <w:t xml:space="preserve">при производстве своих работ обязан принимать меры, исключающие повреждения (порчу) собственности, принадлежащей </w:t>
      </w:r>
      <w:r w:rsidRPr="002D442F">
        <w:rPr>
          <w:sz w:val="28"/>
          <w:szCs w:val="28"/>
        </w:rPr>
        <w:t>Заказчику</w:t>
      </w:r>
      <w:r w:rsidR="00911FBE">
        <w:rPr>
          <w:snapToGrid w:val="0"/>
          <w:sz w:val="28"/>
          <w:szCs w:val="28"/>
        </w:rPr>
        <w:t>, включая: дороги, здания</w:t>
      </w:r>
      <w:r w:rsidRPr="002D442F">
        <w:rPr>
          <w:snapToGrid w:val="0"/>
          <w:sz w:val="28"/>
          <w:szCs w:val="28"/>
        </w:rPr>
        <w:t xml:space="preserve"> и прочие виды движимого и недвижимого имущества. Все затраты, понесенные </w:t>
      </w:r>
      <w:r w:rsidRPr="002D442F">
        <w:rPr>
          <w:sz w:val="28"/>
          <w:szCs w:val="28"/>
        </w:rPr>
        <w:t xml:space="preserve">Подрядчиком </w:t>
      </w:r>
      <w:r w:rsidRPr="002D442F">
        <w:rPr>
          <w:snapToGrid w:val="0"/>
          <w:sz w:val="28"/>
          <w:szCs w:val="28"/>
        </w:rPr>
        <w:t xml:space="preserve">в связи с вышеизложенным, не подлежат дополнительному возмещению со стороны </w:t>
      </w:r>
      <w:r w:rsidRPr="002D442F">
        <w:rPr>
          <w:sz w:val="28"/>
          <w:szCs w:val="28"/>
        </w:rPr>
        <w:t>Заказчика</w:t>
      </w:r>
      <w:r w:rsidRPr="002D442F">
        <w:rPr>
          <w:snapToGrid w:val="0"/>
          <w:sz w:val="28"/>
          <w:szCs w:val="28"/>
        </w:rPr>
        <w:t xml:space="preserve">. </w:t>
      </w:r>
      <w:r w:rsidRPr="002D442F">
        <w:rPr>
          <w:sz w:val="28"/>
          <w:szCs w:val="28"/>
        </w:rPr>
        <w:t xml:space="preserve">Заказчик </w:t>
      </w:r>
      <w:r w:rsidRPr="002D442F">
        <w:rPr>
          <w:snapToGrid w:val="0"/>
          <w:sz w:val="28"/>
          <w:szCs w:val="28"/>
        </w:rPr>
        <w:t xml:space="preserve">не несет ответственности за какой-либо ущерб или какие-либо повреждения работ </w:t>
      </w:r>
      <w:r w:rsidRPr="002D442F">
        <w:rPr>
          <w:sz w:val="28"/>
          <w:szCs w:val="28"/>
        </w:rPr>
        <w:t xml:space="preserve">Подрядчика </w:t>
      </w:r>
      <w:r w:rsidRPr="002D442F">
        <w:rPr>
          <w:snapToGrid w:val="0"/>
          <w:sz w:val="28"/>
          <w:szCs w:val="28"/>
        </w:rPr>
        <w:t xml:space="preserve">по вышеизложенным причинам до их полного завершения и приемки Объекта в эксплуатацию. </w:t>
      </w:r>
      <w:r w:rsidRPr="002D442F">
        <w:rPr>
          <w:sz w:val="28"/>
          <w:szCs w:val="28"/>
        </w:rPr>
        <w:t xml:space="preserve">Подрядчик </w:t>
      </w:r>
      <w:r w:rsidRPr="002D442F">
        <w:rPr>
          <w:snapToGrid w:val="0"/>
          <w:sz w:val="28"/>
          <w:szCs w:val="28"/>
        </w:rPr>
        <w:t>без дополнительного возмещения осуществляет все исправления какого-либо ущерба, каких-либо повреждений и прочих дефектов в результате вышеизложенного;</w:t>
      </w:r>
    </w:p>
    <w:p w:rsidR="00BA44C1" w:rsidRPr="002D442F" w:rsidRDefault="00BA44C1" w:rsidP="00BA44C1">
      <w:pPr>
        <w:widowControl w:val="0"/>
        <w:shd w:val="clear" w:color="auto" w:fill="FFFFFF"/>
        <w:autoSpaceDE w:val="0"/>
        <w:autoSpaceDN w:val="0"/>
        <w:adjustRightInd w:val="0"/>
        <w:jc w:val="both"/>
        <w:rPr>
          <w:sz w:val="28"/>
          <w:szCs w:val="28"/>
        </w:rPr>
      </w:pPr>
      <w:r w:rsidRPr="002D442F">
        <w:rPr>
          <w:sz w:val="28"/>
          <w:szCs w:val="28"/>
        </w:rPr>
        <w:t>4.2.</w:t>
      </w:r>
      <w:r w:rsidR="00BC512F">
        <w:rPr>
          <w:sz w:val="28"/>
          <w:szCs w:val="28"/>
        </w:rPr>
        <w:t>10</w:t>
      </w:r>
      <w:r w:rsidRPr="002D442F">
        <w:rPr>
          <w:sz w:val="28"/>
          <w:szCs w:val="28"/>
        </w:rPr>
        <w:t>. не разглашать служебную, коммерческую или иную охраняемую законом тайну, а также персональные данные, ставшие известными Подрядчику в связи с выполнением им обяз</w:t>
      </w:r>
      <w:r w:rsidR="00B732BA">
        <w:rPr>
          <w:sz w:val="28"/>
          <w:szCs w:val="28"/>
        </w:rPr>
        <w:t>ательств по настоящему Договору;</w:t>
      </w:r>
    </w:p>
    <w:p w:rsidR="00BA44C1" w:rsidRPr="002D442F" w:rsidRDefault="00BA44C1" w:rsidP="00BA44C1">
      <w:pPr>
        <w:jc w:val="both"/>
        <w:rPr>
          <w:sz w:val="28"/>
          <w:szCs w:val="28"/>
        </w:rPr>
      </w:pPr>
      <w:r w:rsidRPr="002D442F">
        <w:rPr>
          <w:sz w:val="28"/>
          <w:szCs w:val="28"/>
        </w:rPr>
        <w:t>4.2.1</w:t>
      </w:r>
      <w:r w:rsidR="00201C45">
        <w:rPr>
          <w:sz w:val="28"/>
          <w:szCs w:val="28"/>
        </w:rPr>
        <w:t>1</w:t>
      </w:r>
      <w:r w:rsidRPr="002D442F">
        <w:rPr>
          <w:sz w:val="28"/>
          <w:szCs w:val="28"/>
        </w:rPr>
        <w:t>. соблюдать при выполнении работ действующие в Республике Казахстан правила по охране труда, технике безопасности, пожарной безопасности и выполнять требования, изложенные в СТ 28.0021-12 «Порядок осуществления взаимоотношений АО «УМЗ» с подрядными организациями», а также требования природоохранного законо</w:t>
      </w:r>
      <w:r w:rsidR="00B732BA">
        <w:rPr>
          <w:sz w:val="28"/>
          <w:szCs w:val="28"/>
        </w:rPr>
        <w:t>дательства РК;</w:t>
      </w:r>
    </w:p>
    <w:p w:rsidR="00BA44C1" w:rsidRPr="002D442F" w:rsidRDefault="00201C45" w:rsidP="00BA44C1">
      <w:pPr>
        <w:jc w:val="both"/>
        <w:rPr>
          <w:sz w:val="28"/>
          <w:szCs w:val="28"/>
        </w:rPr>
      </w:pPr>
      <w:r>
        <w:rPr>
          <w:sz w:val="28"/>
          <w:szCs w:val="28"/>
        </w:rPr>
        <w:t>4.2.12. р</w:t>
      </w:r>
      <w:r w:rsidR="00BA44C1" w:rsidRPr="002D442F">
        <w:rPr>
          <w:sz w:val="28"/>
          <w:szCs w:val="28"/>
        </w:rPr>
        <w:t>ационально использовать энергетические ресурсы, а также соблюдать требования законодательства РК в области энергосбережения и повышения энергоэффективности;</w:t>
      </w:r>
    </w:p>
    <w:p w:rsidR="00BA44C1" w:rsidRPr="002D442F" w:rsidRDefault="00BA44C1" w:rsidP="00BA44C1">
      <w:pPr>
        <w:suppressAutoHyphens/>
        <w:jc w:val="both"/>
        <w:rPr>
          <w:sz w:val="28"/>
          <w:szCs w:val="28"/>
        </w:rPr>
      </w:pPr>
      <w:r w:rsidRPr="002D442F">
        <w:rPr>
          <w:sz w:val="28"/>
          <w:szCs w:val="28"/>
        </w:rPr>
        <w:t>4.2.1</w:t>
      </w:r>
      <w:r w:rsidR="00201C45">
        <w:rPr>
          <w:sz w:val="28"/>
          <w:szCs w:val="28"/>
        </w:rPr>
        <w:t>3</w:t>
      </w:r>
      <w:r w:rsidRPr="002D442F">
        <w:rPr>
          <w:sz w:val="28"/>
          <w:szCs w:val="28"/>
        </w:rPr>
        <w:t>. выполнять установленные на территории Участка правила трудового распорядка и трудовой дисциплины, действующие в АО «УМЗ» и требования пропускного и внутриобъектового режимов при допуске и пребывании работников подрядных организаций на объектах АО «УМЗ, изложенные в Приложении «Ж» СТ 28.0021-12 «Порядок осуществления взаимоотношений АО «УМЗ» с подрядными организациями»;</w:t>
      </w:r>
    </w:p>
    <w:p w:rsidR="00BA44C1" w:rsidRPr="002D442F" w:rsidRDefault="00BA44C1" w:rsidP="00BA44C1">
      <w:pPr>
        <w:jc w:val="both"/>
        <w:rPr>
          <w:sz w:val="28"/>
          <w:szCs w:val="28"/>
        </w:rPr>
      </w:pPr>
      <w:r w:rsidRPr="002D442F">
        <w:rPr>
          <w:sz w:val="28"/>
          <w:szCs w:val="28"/>
        </w:rPr>
        <w:t>4.2.</w:t>
      </w:r>
      <w:r w:rsidR="00547709">
        <w:rPr>
          <w:sz w:val="28"/>
          <w:szCs w:val="28"/>
        </w:rPr>
        <w:t>1</w:t>
      </w:r>
      <w:r w:rsidR="00201C45">
        <w:rPr>
          <w:sz w:val="28"/>
          <w:szCs w:val="28"/>
        </w:rPr>
        <w:t>4</w:t>
      </w:r>
      <w:r w:rsidRPr="002D442F">
        <w:rPr>
          <w:sz w:val="28"/>
          <w:szCs w:val="28"/>
        </w:rPr>
        <w:t>. официально информировать</w:t>
      </w:r>
      <w:r w:rsidRPr="002D442F">
        <w:rPr>
          <w:snapToGrid w:val="0"/>
          <w:sz w:val="28"/>
          <w:szCs w:val="28"/>
        </w:rPr>
        <w:t xml:space="preserve"> Заказчика</w:t>
      </w:r>
      <w:r w:rsidRPr="002D442F">
        <w:rPr>
          <w:sz w:val="28"/>
          <w:szCs w:val="28"/>
        </w:rPr>
        <w:t xml:space="preserve"> об изменениях, которые могут возникнуть в процессе проведения работ и оперативно проводить все согласования этих изменений;</w:t>
      </w:r>
    </w:p>
    <w:p w:rsidR="00BA44C1" w:rsidRPr="002D442F" w:rsidRDefault="00BA44C1" w:rsidP="00BA44C1">
      <w:pPr>
        <w:jc w:val="both"/>
        <w:rPr>
          <w:sz w:val="28"/>
          <w:szCs w:val="28"/>
        </w:rPr>
      </w:pPr>
      <w:r w:rsidRPr="002D442F">
        <w:rPr>
          <w:snapToGrid w:val="0"/>
          <w:sz w:val="28"/>
          <w:szCs w:val="28"/>
        </w:rPr>
        <w:t>4.2.</w:t>
      </w:r>
      <w:r w:rsidR="00547709">
        <w:rPr>
          <w:snapToGrid w:val="0"/>
          <w:sz w:val="28"/>
          <w:szCs w:val="28"/>
        </w:rPr>
        <w:t>1</w:t>
      </w:r>
      <w:r w:rsidR="00201C45">
        <w:rPr>
          <w:snapToGrid w:val="0"/>
          <w:sz w:val="28"/>
          <w:szCs w:val="28"/>
        </w:rPr>
        <w:t>5</w:t>
      </w:r>
      <w:r w:rsidRPr="002D442F">
        <w:rPr>
          <w:snapToGrid w:val="0"/>
          <w:sz w:val="28"/>
          <w:szCs w:val="28"/>
        </w:rPr>
        <w:t xml:space="preserve">. при получении уведомления о Дефектах, устранять Дефекты в течение периода времени, указанного </w:t>
      </w:r>
      <w:r w:rsidRPr="002D442F">
        <w:rPr>
          <w:sz w:val="28"/>
          <w:szCs w:val="28"/>
        </w:rPr>
        <w:t>Заказчиком</w:t>
      </w:r>
      <w:r w:rsidRPr="002D442F">
        <w:rPr>
          <w:snapToGrid w:val="0"/>
          <w:sz w:val="28"/>
          <w:szCs w:val="28"/>
        </w:rPr>
        <w:t>;</w:t>
      </w:r>
    </w:p>
    <w:p w:rsidR="00BA44C1" w:rsidRPr="002D442F" w:rsidRDefault="00BA44C1" w:rsidP="00BA44C1">
      <w:pPr>
        <w:suppressAutoHyphens/>
        <w:jc w:val="both"/>
        <w:rPr>
          <w:sz w:val="28"/>
          <w:szCs w:val="28"/>
        </w:rPr>
      </w:pPr>
      <w:r w:rsidRPr="002D442F">
        <w:rPr>
          <w:snapToGrid w:val="0"/>
          <w:sz w:val="28"/>
          <w:szCs w:val="28"/>
        </w:rPr>
        <w:t>4.2.</w:t>
      </w:r>
      <w:r w:rsidR="00547709">
        <w:rPr>
          <w:snapToGrid w:val="0"/>
          <w:sz w:val="28"/>
          <w:szCs w:val="28"/>
        </w:rPr>
        <w:t>1</w:t>
      </w:r>
      <w:r w:rsidR="00201C45">
        <w:rPr>
          <w:snapToGrid w:val="0"/>
          <w:sz w:val="28"/>
          <w:szCs w:val="28"/>
        </w:rPr>
        <w:t>6</w:t>
      </w:r>
      <w:r w:rsidRPr="002D442F">
        <w:rPr>
          <w:snapToGrid w:val="0"/>
          <w:sz w:val="28"/>
          <w:szCs w:val="28"/>
        </w:rPr>
        <w:t xml:space="preserve">. предъявить Заказчику </w:t>
      </w:r>
      <w:r w:rsidRPr="002D442F">
        <w:rPr>
          <w:sz w:val="28"/>
          <w:szCs w:val="28"/>
        </w:rPr>
        <w:t>демонтированные материалы, оборудование и конструкции с целью выяснения возможности их дальнейшего использования;</w:t>
      </w:r>
    </w:p>
    <w:p w:rsidR="00BA44C1" w:rsidRPr="002D442F" w:rsidRDefault="00BA44C1" w:rsidP="00BA44C1">
      <w:pPr>
        <w:suppressAutoHyphens/>
        <w:jc w:val="both"/>
        <w:rPr>
          <w:snapToGrid w:val="0"/>
          <w:sz w:val="28"/>
          <w:szCs w:val="28"/>
        </w:rPr>
      </w:pPr>
      <w:r w:rsidRPr="002D442F">
        <w:rPr>
          <w:sz w:val="28"/>
          <w:szCs w:val="28"/>
        </w:rPr>
        <w:lastRenderedPageBreak/>
        <w:t>4.2.</w:t>
      </w:r>
      <w:r w:rsidR="00201C45">
        <w:rPr>
          <w:sz w:val="28"/>
          <w:szCs w:val="28"/>
        </w:rPr>
        <w:t>17</w:t>
      </w:r>
      <w:r w:rsidRPr="002D442F">
        <w:rPr>
          <w:sz w:val="28"/>
          <w:szCs w:val="28"/>
        </w:rPr>
        <w:t>. по окончании работ произвести уборку территории Объекта от строительного мусора и демонтированных материалов, оборудования, конструкций и доставить их на место скла</w:t>
      </w:r>
      <w:r w:rsidR="00547709">
        <w:rPr>
          <w:sz w:val="28"/>
          <w:szCs w:val="28"/>
        </w:rPr>
        <w:t>дирования, указанное Заказчиком</w:t>
      </w:r>
      <w:r w:rsidRPr="002D442F">
        <w:rPr>
          <w:sz w:val="28"/>
          <w:szCs w:val="28"/>
        </w:rPr>
        <w:t>;</w:t>
      </w:r>
    </w:p>
    <w:p w:rsidR="00BA44C1" w:rsidRPr="002D442F" w:rsidRDefault="00547709" w:rsidP="00BA44C1">
      <w:pPr>
        <w:jc w:val="both"/>
        <w:rPr>
          <w:sz w:val="28"/>
          <w:szCs w:val="28"/>
        </w:rPr>
      </w:pPr>
      <w:r>
        <w:rPr>
          <w:sz w:val="28"/>
          <w:szCs w:val="28"/>
        </w:rPr>
        <w:t>4.2.</w:t>
      </w:r>
      <w:r w:rsidR="00201C45">
        <w:rPr>
          <w:sz w:val="28"/>
          <w:szCs w:val="28"/>
        </w:rPr>
        <w:t>18</w:t>
      </w:r>
      <w:r w:rsidR="00BA44C1" w:rsidRPr="002D442F">
        <w:rPr>
          <w:sz w:val="28"/>
          <w:szCs w:val="28"/>
        </w:rPr>
        <w:t xml:space="preserve">. предоставить Заказчику при сдаче </w:t>
      </w:r>
      <w:r w:rsidR="00BA44C1">
        <w:rPr>
          <w:sz w:val="28"/>
          <w:szCs w:val="28"/>
        </w:rPr>
        <w:t xml:space="preserve">выполненных </w:t>
      </w:r>
      <w:r w:rsidR="00911FBE">
        <w:rPr>
          <w:sz w:val="28"/>
          <w:szCs w:val="28"/>
        </w:rPr>
        <w:t>де</w:t>
      </w:r>
      <w:r w:rsidR="00BA44C1">
        <w:rPr>
          <w:sz w:val="28"/>
          <w:szCs w:val="28"/>
        </w:rPr>
        <w:t xml:space="preserve">монтажных </w:t>
      </w:r>
      <w:r w:rsidR="00BA44C1" w:rsidRPr="002D442F">
        <w:rPr>
          <w:sz w:val="28"/>
          <w:szCs w:val="28"/>
        </w:rPr>
        <w:t>работ:</w:t>
      </w:r>
    </w:p>
    <w:p w:rsidR="00BA44C1" w:rsidRDefault="00BA44C1" w:rsidP="00BA44C1">
      <w:pPr>
        <w:numPr>
          <w:ilvl w:val="0"/>
          <w:numId w:val="26"/>
        </w:numPr>
        <w:tabs>
          <w:tab w:val="num" w:pos="0"/>
        </w:tabs>
        <w:suppressAutoHyphens/>
        <w:ind w:left="0"/>
        <w:jc w:val="both"/>
        <w:rPr>
          <w:sz w:val="28"/>
          <w:szCs w:val="28"/>
        </w:rPr>
      </w:pPr>
      <w:r w:rsidRPr="002D442F">
        <w:rPr>
          <w:sz w:val="28"/>
          <w:szCs w:val="28"/>
        </w:rPr>
        <w:t>исполнительные схемы;</w:t>
      </w:r>
    </w:p>
    <w:p w:rsidR="00BA44C1" w:rsidRPr="009359E6" w:rsidRDefault="00BA44C1" w:rsidP="00BA44C1">
      <w:pPr>
        <w:numPr>
          <w:ilvl w:val="0"/>
          <w:numId w:val="26"/>
        </w:numPr>
        <w:tabs>
          <w:tab w:val="num" w:pos="0"/>
        </w:tabs>
        <w:suppressAutoHyphens/>
        <w:ind w:left="0"/>
        <w:jc w:val="both"/>
        <w:rPr>
          <w:sz w:val="28"/>
          <w:szCs w:val="28"/>
        </w:rPr>
      </w:pPr>
      <w:r>
        <w:rPr>
          <w:sz w:val="28"/>
          <w:szCs w:val="28"/>
        </w:rPr>
        <w:t xml:space="preserve">по завершению производства работ </w:t>
      </w:r>
      <w:r w:rsidRPr="002D442F">
        <w:rPr>
          <w:sz w:val="28"/>
          <w:szCs w:val="28"/>
        </w:rPr>
        <w:t>журналы производств</w:t>
      </w:r>
      <w:r>
        <w:rPr>
          <w:sz w:val="28"/>
          <w:szCs w:val="28"/>
        </w:rPr>
        <w:t xml:space="preserve">а работ, и другие журналы, заполняемые при производстве </w:t>
      </w:r>
      <w:r w:rsidR="00547709">
        <w:rPr>
          <w:sz w:val="28"/>
          <w:szCs w:val="28"/>
        </w:rPr>
        <w:t>де</w:t>
      </w:r>
      <w:r>
        <w:rPr>
          <w:sz w:val="28"/>
          <w:szCs w:val="28"/>
        </w:rPr>
        <w:t>монтажных работ.</w:t>
      </w:r>
    </w:p>
    <w:p w:rsidR="00BA44C1" w:rsidRPr="002D442F" w:rsidRDefault="00BA44C1" w:rsidP="00BA44C1">
      <w:pPr>
        <w:jc w:val="both"/>
        <w:rPr>
          <w:sz w:val="28"/>
          <w:szCs w:val="28"/>
        </w:rPr>
      </w:pPr>
      <w:r w:rsidRPr="002D442F">
        <w:rPr>
          <w:sz w:val="28"/>
          <w:szCs w:val="28"/>
        </w:rPr>
        <w:t>4.2.</w:t>
      </w:r>
      <w:r w:rsidR="00201C45">
        <w:rPr>
          <w:sz w:val="28"/>
          <w:szCs w:val="28"/>
        </w:rPr>
        <w:t>19</w:t>
      </w:r>
      <w:r w:rsidRPr="002D442F">
        <w:rPr>
          <w:sz w:val="28"/>
          <w:szCs w:val="28"/>
        </w:rPr>
        <w:t xml:space="preserve">. возвратить Заказчику, в течение пяти </w:t>
      </w:r>
      <w:r w:rsidR="00407848">
        <w:rPr>
          <w:sz w:val="28"/>
          <w:szCs w:val="28"/>
        </w:rPr>
        <w:t xml:space="preserve">рабочих </w:t>
      </w:r>
      <w:r w:rsidRPr="002D442F">
        <w:rPr>
          <w:sz w:val="28"/>
          <w:szCs w:val="28"/>
        </w:rPr>
        <w:t>дней после окончания работ, выданные пропуска с предоставлением справки о возврате пропусков, подписанно</w:t>
      </w:r>
      <w:r w:rsidR="00547709">
        <w:rPr>
          <w:sz w:val="28"/>
          <w:szCs w:val="28"/>
        </w:rPr>
        <w:t>й представителем бюро пропусков.</w:t>
      </w:r>
    </w:p>
    <w:p w:rsidR="00BA44C1" w:rsidRPr="006844CF" w:rsidRDefault="00BA44C1" w:rsidP="00BA44C1">
      <w:pPr>
        <w:widowControl w:val="0"/>
        <w:shd w:val="clear" w:color="auto" w:fill="FFFFFF"/>
        <w:autoSpaceDE w:val="0"/>
        <w:autoSpaceDN w:val="0"/>
        <w:adjustRightInd w:val="0"/>
        <w:jc w:val="both"/>
        <w:rPr>
          <w:sz w:val="28"/>
          <w:szCs w:val="28"/>
        </w:rPr>
      </w:pPr>
    </w:p>
    <w:p w:rsidR="00BA44C1" w:rsidRPr="0040357A" w:rsidRDefault="00BA44C1" w:rsidP="00BA44C1">
      <w:pPr>
        <w:suppressAutoHyphens/>
        <w:jc w:val="both"/>
        <w:rPr>
          <w:b/>
          <w:sz w:val="28"/>
          <w:szCs w:val="28"/>
        </w:rPr>
      </w:pPr>
      <w:r w:rsidRPr="0040357A">
        <w:rPr>
          <w:b/>
          <w:sz w:val="28"/>
          <w:szCs w:val="28"/>
        </w:rPr>
        <w:t>4.3. Заказчик имеет право:</w:t>
      </w:r>
    </w:p>
    <w:p w:rsidR="00BA44C1" w:rsidRPr="0040357A" w:rsidRDefault="00BA44C1" w:rsidP="00BA44C1">
      <w:pPr>
        <w:suppressAutoHyphens/>
        <w:jc w:val="both"/>
        <w:rPr>
          <w:sz w:val="28"/>
          <w:szCs w:val="28"/>
        </w:rPr>
      </w:pPr>
      <w:r w:rsidRPr="0040357A">
        <w:rPr>
          <w:sz w:val="28"/>
          <w:szCs w:val="28"/>
        </w:rPr>
        <w:t>4.3.1. по согласованию с Подрядчиком вносить изменения в Документацию, не вызывающие увеличение стоимости работ по Договору;</w:t>
      </w:r>
    </w:p>
    <w:p w:rsidR="00BA44C1" w:rsidRPr="0040357A" w:rsidRDefault="00BA44C1" w:rsidP="00BA44C1">
      <w:pPr>
        <w:jc w:val="both"/>
        <w:rPr>
          <w:snapToGrid w:val="0"/>
          <w:sz w:val="28"/>
          <w:szCs w:val="28"/>
        </w:rPr>
      </w:pPr>
      <w:r w:rsidRPr="0040357A">
        <w:rPr>
          <w:snapToGrid w:val="0"/>
          <w:sz w:val="28"/>
          <w:szCs w:val="28"/>
        </w:rPr>
        <w:t>4.3.2. отдавать письменным предписанием распоряжение Подрядчику об остановке работ в целом или ее части до устранения причин остановки, если Подрядчик не выполняет свои обязательства по исправлению работ, выполненных с нарушением требований договорных документов, а также, если Подрядчик оказывается неспособным выполнить работу до конца в соответствии с Документацией Заказчика;</w:t>
      </w:r>
    </w:p>
    <w:p w:rsidR="00BA44C1" w:rsidRPr="0040357A" w:rsidRDefault="00BA44C1" w:rsidP="00BA44C1">
      <w:pPr>
        <w:jc w:val="both"/>
        <w:rPr>
          <w:sz w:val="28"/>
          <w:szCs w:val="28"/>
        </w:rPr>
      </w:pPr>
      <w:r w:rsidRPr="0040357A">
        <w:rPr>
          <w:snapToGrid w:val="0"/>
          <w:sz w:val="28"/>
          <w:szCs w:val="28"/>
        </w:rPr>
        <w:t xml:space="preserve">4.3.3. повторить свое требование, если Подрядчик не может или не хочет исправить работу и не отвечает письменно или действиями в течение семи </w:t>
      </w:r>
      <w:r w:rsidR="00407848">
        <w:rPr>
          <w:snapToGrid w:val="0"/>
          <w:sz w:val="28"/>
          <w:szCs w:val="28"/>
        </w:rPr>
        <w:t xml:space="preserve">рабочих </w:t>
      </w:r>
      <w:r w:rsidRPr="0040357A">
        <w:rPr>
          <w:snapToGrid w:val="0"/>
          <w:sz w:val="28"/>
          <w:szCs w:val="28"/>
        </w:rPr>
        <w:t>дней после получения письменного замечания об этом от Заказчика. Если Подрядчик в течение следующего семидневного срока оказывается не в состоянии исправить указанные Дефекты, Заказчик может, не отказываясь от своего права на применение других методов воздействия, выполнить эту работу своими силами. Стоимость работ по устранению дефектов определяется на основании акта, подписанного обеими Сторонами. Если суммы, подлежащие выплате Подрядчику, недостаточны для покрытия указанных расходов, Подрядчик обязан выплатить Заказчику разницу из своих средств;</w:t>
      </w:r>
    </w:p>
    <w:p w:rsidR="00BA44C1" w:rsidRPr="0040357A" w:rsidRDefault="00BA44C1" w:rsidP="00547709">
      <w:pPr>
        <w:jc w:val="both"/>
        <w:rPr>
          <w:sz w:val="28"/>
          <w:szCs w:val="28"/>
        </w:rPr>
      </w:pPr>
      <w:r w:rsidRPr="0040357A">
        <w:rPr>
          <w:snapToGrid w:val="0"/>
          <w:sz w:val="28"/>
          <w:szCs w:val="28"/>
        </w:rPr>
        <w:t xml:space="preserve">4.3.4. </w:t>
      </w:r>
      <w:r w:rsidRPr="0040357A">
        <w:rPr>
          <w:sz w:val="28"/>
          <w:szCs w:val="28"/>
        </w:rPr>
        <w:t>отказаться от приёмки выполненных работ в случае несоответствия их качества действующим нормативным документам Республики Казахстан;</w:t>
      </w:r>
    </w:p>
    <w:p w:rsidR="00BA44C1" w:rsidRPr="0040357A" w:rsidRDefault="00547709" w:rsidP="00BA44C1">
      <w:pPr>
        <w:suppressAutoHyphens/>
        <w:jc w:val="both"/>
        <w:rPr>
          <w:sz w:val="28"/>
          <w:szCs w:val="28"/>
        </w:rPr>
      </w:pPr>
      <w:r>
        <w:rPr>
          <w:snapToGrid w:val="0"/>
          <w:sz w:val="28"/>
          <w:szCs w:val="28"/>
        </w:rPr>
        <w:t>4.3.5</w:t>
      </w:r>
      <w:r w:rsidR="00BA44C1" w:rsidRPr="0040357A">
        <w:rPr>
          <w:snapToGrid w:val="0"/>
          <w:sz w:val="28"/>
          <w:szCs w:val="28"/>
        </w:rPr>
        <w:t xml:space="preserve">. потребовать удалить с территории Объекта работников Подрядчика, нарушающих </w:t>
      </w:r>
      <w:r w:rsidR="00BA44C1" w:rsidRPr="0040357A">
        <w:rPr>
          <w:sz w:val="28"/>
          <w:szCs w:val="28"/>
        </w:rPr>
        <w:t xml:space="preserve">правила трудового распорядка и трудовой дисциплины, действующие в </w:t>
      </w:r>
      <w:r w:rsidR="00C13D57">
        <w:rPr>
          <w:sz w:val="28"/>
          <w:szCs w:val="28"/>
        </w:rPr>
        <w:t xml:space="preserve">ТОО «Ульба-ТВС», </w:t>
      </w:r>
      <w:r w:rsidR="00BA44C1" w:rsidRPr="0040357A">
        <w:rPr>
          <w:sz w:val="28"/>
          <w:szCs w:val="28"/>
        </w:rPr>
        <w:t xml:space="preserve">АО «УМЗ» и требования пропускного и внутри объектового режима, изложенные в Приложении «Ж» СТ 28.0021-12 «Порядок осуществления взаимоотношений АО «УМЗ» с подрядными организациями» </w:t>
      </w:r>
      <w:r w:rsidR="00BA44C1" w:rsidRPr="0040357A">
        <w:rPr>
          <w:snapToGrid w:val="0"/>
          <w:sz w:val="28"/>
          <w:szCs w:val="28"/>
        </w:rPr>
        <w:t>и, в случае нанесения ими ущерба имуществу или сотрудникам Заказчика, составить акт о компенсации ущерба;</w:t>
      </w:r>
    </w:p>
    <w:p w:rsidR="00BA44C1" w:rsidRPr="00264533" w:rsidRDefault="00547709" w:rsidP="00BA44C1">
      <w:pPr>
        <w:tabs>
          <w:tab w:val="left" w:pos="0"/>
        </w:tabs>
        <w:jc w:val="both"/>
        <w:rPr>
          <w:sz w:val="28"/>
          <w:szCs w:val="28"/>
        </w:rPr>
      </w:pPr>
      <w:r>
        <w:rPr>
          <w:sz w:val="28"/>
          <w:szCs w:val="28"/>
        </w:rPr>
        <w:t>4.3.6</w:t>
      </w:r>
      <w:r w:rsidR="00BA44C1" w:rsidRPr="0040357A">
        <w:rPr>
          <w:sz w:val="28"/>
          <w:szCs w:val="28"/>
        </w:rPr>
        <w:t xml:space="preserve">. удержать в одностороннем порядке неустойку из суммы окончательной оплаты по договору </w:t>
      </w:r>
      <w:r w:rsidR="00BA44C1" w:rsidRPr="0040357A">
        <w:rPr>
          <w:snapToGrid w:val="0"/>
          <w:sz w:val="28"/>
          <w:szCs w:val="28"/>
        </w:rPr>
        <w:t>за нарушение сроков выполнения работ Подрядчиком, качества выполняемых</w:t>
      </w:r>
      <w:r w:rsidR="00BA44C1" w:rsidRPr="006844CF">
        <w:rPr>
          <w:snapToGrid w:val="0"/>
          <w:sz w:val="28"/>
          <w:szCs w:val="28"/>
        </w:rPr>
        <w:t xml:space="preserve"> работ, при наличии вины Подрядчика, нарушение работниками Подрядчика пропускного и внутриобъектового режимов, в </w:t>
      </w:r>
      <w:r w:rsidR="00BA44C1" w:rsidRPr="00264533">
        <w:rPr>
          <w:snapToGrid w:val="0"/>
          <w:sz w:val="28"/>
          <w:szCs w:val="28"/>
        </w:rPr>
        <w:t>порядке, установленном в разделе 7 настоящего Договора;</w:t>
      </w:r>
    </w:p>
    <w:p w:rsidR="00BA44C1" w:rsidRPr="00264533" w:rsidRDefault="00547709" w:rsidP="00BA44C1">
      <w:pPr>
        <w:jc w:val="both"/>
        <w:rPr>
          <w:sz w:val="28"/>
          <w:szCs w:val="28"/>
        </w:rPr>
      </w:pPr>
      <w:r>
        <w:rPr>
          <w:snapToGrid w:val="0"/>
          <w:sz w:val="28"/>
          <w:szCs w:val="28"/>
        </w:rPr>
        <w:lastRenderedPageBreak/>
        <w:t>4.3.7</w:t>
      </w:r>
      <w:r w:rsidR="00BA44C1" w:rsidRPr="00264533">
        <w:rPr>
          <w:snapToGrid w:val="0"/>
          <w:sz w:val="28"/>
          <w:szCs w:val="28"/>
        </w:rPr>
        <w:t>.</w:t>
      </w:r>
      <w:r w:rsidR="00BA44C1" w:rsidRPr="00264533">
        <w:rPr>
          <w:sz w:val="28"/>
          <w:szCs w:val="28"/>
        </w:rPr>
        <w:t xml:space="preserve"> в случае нарушения Подрядчиком </w:t>
      </w:r>
      <w:r w:rsidR="00BA44C1" w:rsidRPr="00264533">
        <w:rPr>
          <w:sz w:val="28"/>
          <w:szCs w:val="28"/>
          <w:shd w:val="clear" w:color="auto" w:fill="FFFFFF"/>
        </w:rPr>
        <w:t>исполнения</w:t>
      </w:r>
      <w:r w:rsidR="00BA44C1" w:rsidRPr="00264533">
        <w:rPr>
          <w:sz w:val="28"/>
          <w:szCs w:val="28"/>
        </w:rPr>
        <w:t xml:space="preserve"> договорных обязательств Заказчик вправе </w:t>
      </w:r>
      <w:r w:rsidR="00407848">
        <w:rPr>
          <w:sz w:val="28"/>
          <w:szCs w:val="28"/>
        </w:rPr>
        <w:t>взыскать</w:t>
      </w:r>
      <w:r w:rsidR="00BA44C1" w:rsidRPr="00264533">
        <w:rPr>
          <w:sz w:val="28"/>
          <w:szCs w:val="28"/>
        </w:rPr>
        <w:t xml:space="preserve"> сумму штрафа, начисленную Подрядчику за нарушение </w:t>
      </w:r>
      <w:r w:rsidR="00BA44C1" w:rsidRPr="00264533">
        <w:rPr>
          <w:sz w:val="28"/>
          <w:szCs w:val="28"/>
          <w:shd w:val="clear" w:color="auto" w:fill="FFFFFF"/>
        </w:rPr>
        <w:t>исполнения</w:t>
      </w:r>
      <w:r w:rsidR="00BA44C1" w:rsidRPr="00264533">
        <w:rPr>
          <w:sz w:val="28"/>
          <w:szCs w:val="28"/>
        </w:rPr>
        <w:t xml:space="preserve"> им договорных обязательств и возникших в связи с этим убытков, а также </w:t>
      </w:r>
      <w:r w:rsidR="009B4ECF">
        <w:rPr>
          <w:sz w:val="28"/>
          <w:szCs w:val="28"/>
        </w:rPr>
        <w:t xml:space="preserve">требовать </w:t>
      </w:r>
      <w:r w:rsidR="00BA44C1" w:rsidRPr="00264533">
        <w:rPr>
          <w:sz w:val="28"/>
          <w:szCs w:val="28"/>
        </w:rPr>
        <w:t xml:space="preserve">устранения им допущенных и возможных к устранению нарушений условий </w:t>
      </w:r>
      <w:r w:rsidR="00BA44C1" w:rsidRPr="00264533">
        <w:rPr>
          <w:sz w:val="28"/>
          <w:szCs w:val="28"/>
          <w:shd w:val="clear" w:color="auto" w:fill="FFFFFF"/>
        </w:rPr>
        <w:t>Договора</w:t>
      </w:r>
      <w:r w:rsidR="00BA44C1" w:rsidRPr="00264533">
        <w:rPr>
          <w:sz w:val="28"/>
          <w:szCs w:val="28"/>
        </w:rPr>
        <w:t xml:space="preserve"> (в случае допущения таких нарушений) без внесения его в </w:t>
      </w:r>
      <w:hyperlink r:id="rId8" w:history="1">
        <w:r w:rsidR="00BA44C1" w:rsidRPr="0067634A">
          <w:rPr>
            <w:sz w:val="28"/>
            <w:szCs w:val="28"/>
          </w:rPr>
          <w:t>Перечень</w:t>
        </w:r>
      </w:hyperlink>
      <w:r w:rsidR="00BA44C1" w:rsidRPr="0067634A">
        <w:rPr>
          <w:sz w:val="28"/>
          <w:szCs w:val="28"/>
        </w:rPr>
        <w:t xml:space="preserve"> н</w:t>
      </w:r>
      <w:r w:rsidR="00BA44C1" w:rsidRPr="00264533">
        <w:rPr>
          <w:sz w:val="28"/>
          <w:szCs w:val="28"/>
        </w:rPr>
        <w:t>енадежных потенциальных поставщиков (поставщиков) Холдинга;</w:t>
      </w:r>
    </w:p>
    <w:p w:rsidR="00BA44C1" w:rsidRPr="006844CF" w:rsidRDefault="00547709" w:rsidP="00BA44C1">
      <w:pPr>
        <w:suppressAutoHyphens/>
        <w:jc w:val="both"/>
        <w:rPr>
          <w:b/>
          <w:sz w:val="28"/>
          <w:szCs w:val="28"/>
        </w:rPr>
      </w:pPr>
      <w:r>
        <w:rPr>
          <w:sz w:val="28"/>
          <w:szCs w:val="28"/>
        </w:rPr>
        <w:t>4.3.8</w:t>
      </w:r>
      <w:r w:rsidR="00BA44C1" w:rsidRPr="00264533">
        <w:rPr>
          <w:sz w:val="28"/>
          <w:szCs w:val="28"/>
        </w:rPr>
        <w:t>. предоставлять</w:t>
      </w:r>
      <w:r w:rsidR="00BA44C1" w:rsidRPr="006844CF">
        <w:rPr>
          <w:sz w:val="28"/>
          <w:szCs w:val="28"/>
        </w:rPr>
        <w:t xml:space="preserve"> информацию по банковским расчетам, связанным с исполнением настоящего договора, в АО «Фонд национального благосостояния «Самрук-</w:t>
      </w:r>
      <w:proofErr w:type="spellStart"/>
      <w:r w:rsidR="00BA44C1" w:rsidRPr="006844CF">
        <w:rPr>
          <w:sz w:val="28"/>
          <w:szCs w:val="28"/>
        </w:rPr>
        <w:t>Казына</w:t>
      </w:r>
      <w:proofErr w:type="spellEnd"/>
      <w:r w:rsidR="00BA44C1" w:rsidRPr="006844CF">
        <w:rPr>
          <w:sz w:val="28"/>
          <w:szCs w:val="28"/>
        </w:rPr>
        <w:t xml:space="preserve">» (далее – Фонд) через банк, предусмотренный в настоящем договоре, в форме справок, выписки/выписок по банковскому счету </w:t>
      </w:r>
      <w:r w:rsidR="00BA44C1">
        <w:rPr>
          <w:sz w:val="28"/>
          <w:szCs w:val="28"/>
        </w:rPr>
        <w:t>ТО</w:t>
      </w:r>
      <w:r w:rsidR="00BA44C1" w:rsidRPr="006844CF">
        <w:rPr>
          <w:sz w:val="28"/>
          <w:szCs w:val="28"/>
        </w:rPr>
        <w:t>О «</w:t>
      </w:r>
      <w:r w:rsidR="00BA44C1">
        <w:rPr>
          <w:sz w:val="28"/>
          <w:szCs w:val="28"/>
        </w:rPr>
        <w:t>Ульба-ТВС</w:t>
      </w:r>
      <w:r w:rsidR="00BA44C1" w:rsidRPr="006844CF">
        <w:rPr>
          <w:sz w:val="28"/>
          <w:szCs w:val="28"/>
        </w:rPr>
        <w:t>», с любой требуемой Фондом периодичностью.</w:t>
      </w:r>
    </w:p>
    <w:p w:rsidR="00BA44C1" w:rsidRPr="006844CF" w:rsidRDefault="00BA44C1" w:rsidP="00BA44C1">
      <w:pPr>
        <w:jc w:val="both"/>
        <w:rPr>
          <w:snapToGrid w:val="0"/>
          <w:sz w:val="28"/>
          <w:szCs w:val="28"/>
          <w:lang w:eastAsia="x-none"/>
        </w:rPr>
      </w:pPr>
    </w:p>
    <w:p w:rsidR="00BA44C1" w:rsidRPr="00264533" w:rsidRDefault="00BA44C1" w:rsidP="00BA44C1">
      <w:pPr>
        <w:suppressAutoHyphens/>
        <w:jc w:val="both"/>
        <w:rPr>
          <w:b/>
          <w:sz w:val="28"/>
          <w:szCs w:val="28"/>
        </w:rPr>
      </w:pPr>
      <w:r w:rsidRPr="00264533">
        <w:rPr>
          <w:b/>
          <w:sz w:val="28"/>
          <w:szCs w:val="28"/>
        </w:rPr>
        <w:t>4.4. Заказчик обязуется:</w:t>
      </w:r>
    </w:p>
    <w:p w:rsidR="00BA44C1" w:rsidRPr="00264533" w:rsidRDefault="00BA44C1" w:rsidP="00BA44C1">
      <w:pPr>
        <w:suppressAutoHyphens/>
        <w:jc w:val="both"/>
        <w:rPr>
          <w:b/>
          <w:sz w:val="28"/>
          <w:szCs w:val="28"/>
        </w:rPr>
      </w:pPr>
      <w:r w:rsidRPr="00264533">
        <w:rPr>
          <w:sz w:val="28"/>
          <w:szCs w:val="28"/>
        </w:rPr>
        <w:t xml:space="preserve">4.4.1. </w:t>
      </w:r>
      <w:r w:rsidRPr="00264533">
        <w:rPr>
          <w:snapToGrid w:val="0"/>
          <w:sz w:val="28"/>
          <w:szCs w:val="28"/>
        </w:rPr>
        <w:t>принять и оплатить выполненные работы в соответствии с условиями настоящего Договора;</w:t>
      </w:r>
    </w:p>
    <w:p w:rsidR="00BA44C1" w:rsidRPr="00264533" w:rsidRDefault="00BA44C1" w:rsidP="00BA44C1">
      <w:pPr>
        <w:suppressAutoHyphens/>
        <w:jc w:val="both"/>
        <w:rPr>
          <w:sz w:val="28"/>
          <w:szCs w:val="28"/>
        </w:rPr>
      </w:pPr>
      <w:r w:rsidRPr="00264533">
        <w:rPr>
          <w:sz w:val="28"/>
          <w:szCs w:val="28"/>
        </w:rPr>
        <w:t>4.4.2. передать по акту Подрядчику строительную площадку до начала производства работ;</w:t>
      </w:r>
    </w:p>
    <w:p w:rsidR="00BA44C1" w:rsidRPr="00264533" w:rsidRDefault="00BA44C1" w:rsidP="00BA44C1">
      <w:pPr>
        <w:suppressAutoHyphens/>
        <w:jc w:val="both"/>
        <w:rPr>
          <w:sz w:val="28"/>
          <w:szCs w:val="28"/>
        </w:rPr>
      </w:pPr>
      <w:r w:rsidRPr="00264533">
        <w:rPr>
          <w:sz w:val="28"/>
          <w:szCs w:val="28"/>
        </w:rPr>
        <w:t>4.4.3. предоставить Подрядчику Документацию в течение 3 (трех) дней после подписания договора обеими сторонами в соответствии с п. 5.6 СН РК 1.03-00-2011;</w:t>
      </w:r>
    </w:p>
    <w:p w:rsidR="00BA44C1" w:rsidRPr="00264533" w:rsidRDefault="00BA44C1" w:rsidP="00BA44C1">
      <w:pPr>
        <w:suppressAutoHyphens/>
        <w:jc w:val="both"/>
        <w:rPr>
          <w:sz w:val="28"/>
          <w:szCs w:val="28"/>
        </w:rPr>
      </w:pPr>
      <w:r w:rsidRPr="00264533">
        <w:rPr>
          <w:sz w:val="28"/>
          <w:szCs w:val="28"/>
        </w:rPr>
        <w:t xml:space="preserve">4.4.4. выдать </w:t>
      </w:r>
      <w:r w:rsidR="00DC0E8A" w:rsidRPr="00264533">
        <w:rPr>
          <w:sz w:val="28"/>
          <w:szCs w:val="28"/>
        </w:rPr>
        <w:t xml:space="preserve">акт-допуск </w:t>
      </w:r>
      <w:r w:rsidR="00DC0E8A">
        <w:rPr>
          <w:sz w:val="28"/>
          <w:szCs w:val="28"/>
        </w:rPr>
        <w:t>на производство работ</w:t>
      </w:r>
      <w:r w:rsidRPr="00264533">
        <w:rPr>
          <w:sz w:val="28"/>
          <w:szCs w:val="28"/>
        </w:rPr>
        <w:t>;</w:t>
      </w:r>
    </w:p>
    <w:p w:rsidR="00BA44C1" w:rsidRPr="00264533" w:rsidRDefault="00BA44C1" w:rsidP="00BA44C1">
      <w:pPr>
        <w:suppressAutoHyphens/>
        <w:jc w:val="both"/>
        <w:rPr>
          <w:sz w:val="28"/>
          <w:szCs w:val="28"/>
        </w:rPr>
      </w:pPr>
      <w:r w:rsidRPr="00264533">
        <w:rPr>
          <w:sz w:val="28"/>
          <w:szCs w:val="28"/>
        </w:rPr>
        <w:t xml:space="preserve">4.4.5. указать Подрядчику точки подключения электроэнергии, технического водопровода и других источников энергоснабжения, необходимых для производства работ в соответствии с </w:t>
      </w:r>
      <w:r w:rsidR="00B732BA">
        <w:rPr>
          <w:sz w:val="28"/>
          <w:szCs w:val="28"/>
        </w:rPr>
        <w:t>техническими условиями</w:t>
      </w:r>
      <w:r w:rsidRPr="00264533">
        <w:rPr>
          <w:sz w:val="28"/>
          <w:szCs w:val="28"/>
        </w:rPr>
        <w:t>, выдаваемых по запросу Подрядчика;</w:t>
      </w:r>
    </w:p>
    <w:p w:rsidR="00BA44C1" w:rsidRPr="00264533" w:rsidRDefault="00BA44C1" w:rsidP="00BA44C1">
      <w:pPr>
        <w:jc w:val="both"/>
        <w:rPr>
          <w:sz w:val="28"/>
          <w:szCs w:val="28"/>
        </w:rPr>
      </w:pPr>
      <w:r w:rsidRPr="00264533">
        <w:rPr>
          <w:sz w:val="28"/>
          <w:szCs w:val="28"/>
        </w:rPr>
        <w:t>4.4.6. указать Подрядчику место для складирования демонтированных материалов, оборудования, конструкций и строительного мусора;</w:t>
      </w:r>
    </w:p>
    <w:p w:rsidR="00BA44C1" w:rsidRPr="00264533" w:rsidRDefault="00BA44C1" w:rsidP="00BA44C1">
      <w:pPr>
        <w:suppressAutoHyphens/>
        <w:jc w:val="both"/>
        <w:rPr>
          <w:sz w:val="28"/>
          <w:szCs w:val="28"/>
        </w:rPr>
      </w:pPr>
      <w:r w:rsidRPr="00264533">
        <w:rPr>
          <w:snapToGrid w:val="0"/>
          <w:sz w:val="28"/>
          <w:szCs w:val="28"/>
        </w:rPr>
        <w:t xml:space="preserve">4.4.7. </w:t>
      </w:r>
      <w:r w:rsidRPr="00264533">
        <w:rPr>
          <w:sz w:val="28"/>
          <w:szCs w:val="28"/>
        </w:rPr>
        <w:t>осуществлять контроль и надзор за ходом и качеством выполненных работ, за с</w:t>
      </w:r>
      <w:r w:rsidR="00547709">
        <w:rPr>
          <w:sz w:val="28"/>
          <w:szCs w:val="28"/>
        </w:rPr>
        <w:t>облюдением сроков их выполнения</w:t>
      </w:r>
      <w:r w:rsidRPr="00264533">
        <w:rPr>
          <w:sz w:val="28"/>
          <w:szCs w:val="28"/>
        </w:rPr>
        <w:t>;</w:t>
      </w:r>
    </w:p>
    <w:p w:rsidR="00BA44C1" w:rsidRPr="00264533" w:rsidRDefault="00BA44C1" w:rsidP="00BA44C1">
      <w:pPr>
        <w:jc w:val="both"/>
        <w:rPr>
          <w:sz w:val="28"/>
          <w:szCs w:val="28"/>
        </w:rPr>
      </w:pPr>
      <w:r w:rsidRPr="00264533">
        <w:rPr>
          <w:sz w:val="28"/>
          <w:szCs w:val="28"/>
        </w:rPr>
        <w:t xml:space="preserve">4.4.8. </w:t>
      </w:r>
      <w:r w:rsidRPr="00264533">
        <w:rPr>
          <w:snapToGrid w:val="0"/>
          <w:sz w:val="28"/>
          <w:szCs w:val="28"/>
        </w:rPr>
        <w:t>письменно уведомлять Подрядчика о любых обнаруженных Дефектах с указанием срока исправления Дефектов;</w:t>
      </w:r>
    </w:p>
    <w:p w:rsidR="00BA44C1" w:rsidRPr="00264533" w:rsidRDefault="00BA44C1" w:rsidP="00BA44C1">
      <w:pPr>
        <w:suppressAutoHyphens/>
        <w:jc w:val="both"/>
        <w:rPr>
          <w:sz w:val="28"/>
          <w:szCs w:val="28"/>
        </w:rPr>
      </w:pPr>
      <w:r w:rsidRPr="00264533">
        <w:rPr>
          <w:sz w:val="28"/>
          <w:szCs w:val="28"/>
        </w:rPr>
        <w:t>4.4.9. составить совместно с Подрядчиком акт приемки-сдачи демонтированных материалов, оборудования и конструкций с целью выяснения возможнос</w:t>
      </w:r>
      <w:r w:rsidR="00B732BA">
        <w:rPr>
          <w:sz w:val="28"/>
          <w:szCs w:val="28"/>
        </w:rPr>
        <w:t>ти их дальнейшего использования.</w:t>
      </w:r>
    </w:p>
    <w:p w:rsidR="00BA44C1" w:rsidRPr="006844CF" w:rsidRDefault="00BA44C1" w:rsidP="00BA44C1">
      <w:pPr>
        <w:suppressAutoHyphens/>
        <w:jc w:val="both"/>
        <w:rPr>
          <w:sz w:val="28"/>
          <w:szCs w:val="28"/>
        </w:rPr>
      </w:pPr>
    </w:p>
    <w:p w:rsidR="00BA44C1" w:rsidRPr="006844CF" w:rsidRDefault="00BA44C1" w:rsidP="00BA44C1">
      <w:pPr>
        <w:suppressAutoHyphens/>
        <w:jc w:val="both"/>
        <w:rPr>
          <w:b/>
          <w:sz w:val="28"/>
          <w:szCs w:val="28"/>
        </w:rPr>
      </w:pPr>
      <w:r w:rsidRPr="006844CF">
        <w:rPr>
          <w:b/>
          <w:sz w:val="28"/>
          <w:szCs w:val="28"/>
        </w:rPr>
        <w:t>5. Порядок приёмки работ</w:t>
      </w:r>
    </w:p>
    <w:p w:rsidR="00BA44C1" w:rsidRPr="006844CF" w:rsidRDefault="00BA44C1" w:rsidP="00BA44C1">
      <w:pPr>
        <w:suppressAutoHyphens/>
        <w:jc w:val="both"/>
        <w:rPr>
          <w:snapToGrid w:val="0"/>
          <w:sz w:val="28"/>
          <w:szCs w:val="28"/>
        </w:rPr>
      </w:pPr>
      <w:r w:rsidRPr="006844CF">
        <w:rPr>
          <w:sz w:val="28"/>
          <w:szCs w:val="28"/>
          <w:lang w:eastAsia="ar-SA"/>
        </w:rPr>
        <w:t xml:space="preserve">5.1. </w:t>
      </w:r>
      <w:r w:rsidRPr="006844CF">
        <w:rPr>
          <w:sz w:val="28"/>
          <w:szCs w:val="28"/>
        </w:rPr>
        <w:t>Подрядчик после окончания всех работ по Договору, направляет уведомление Заказчику об окончании работ. Заказчик не позднее чем в пятидневный срок назначает комиссию по оценке готовности и приемке работ</w:t>
      </w:r>
      <w:r>
        <w:rPr>
          <w:snapToGrid w:val="0"/>
          <w:sz w:val="28"/>
          <w:szCs w:val="28"/>
        </w:rPr>
        <w:t>.</w:t>
      </w:r>
    </w:p>
    <w:p w:rsidR="00BA44C1" w:rsidRPr="006844CF" w:rsidRDefault="00BA44C1" w:rsidP="00BA44C1">
      <w:pPr>
        <w:jc w:val="both"/>
        <w:rPr>
          <w:sz w:val="28"/>
          <w:szCs w:val="28"/>
          <w:lang w:eastAsia="ar-SA"/>
        </w:rPr>
      </w:pPr>
      <w:r w:rsidRPr="006844CF">
        <w:rPr>
          <w:sz w:val="28"/>
          <w:szCs w:val="28"/>
        </w:rPr>
        <w:t xml:space="preserve">5.2. </w:t>
      </w:r>
      <w:r w:rsidRPr="006844CF">
        <w:rPr>
          <w:sz w:val="28"/>
          <w:szCs w:val="28"/>
          <w:lang w:eastAsia="ar-SA"/>
        </w:rPr>
        <w:t>Приёмка выполненных работ производится Заказчиком в течение пяти рабочих дней со дня уведомления его Подрядчиком об окончании работ с оформлением док</w:t>
      </w:r>
      <w:r>
        <w:rPr>
          <w:sz w:val="28"/>
          <w:szCs w:val="28"/>
          <w:lang w:eastAsia="ar-SA"/>
        </w:rPr>
        <w:t xml:space="preserve">ументов, перечисленных в </w:t>
      </w:r>
      <w:r w:rsidR="00640420">
        <w:rPr>
          <w:sz w:val="28"/>
          <w:szCs w:val="28"/>
          <w:lang w:eastAsia="ar-SA"/>
        </w:rPr>
        <w:t>п.</w:t>
      </w:r>
      <w:r>
        <w:rPr>
          <w:sz w:val="28"/>
          <w:szCs w:val="28"/>
          <w:lang w:eastAsia="ar-SA"/>
        </w:rPr>
        <w:t xml:space="preserve"> 4.2</w:t>
      </w:r>
      <w:r w:rsidRPr="006844CF">
        <w:rPr>
          <w:sz w:val="28"/>
          <w:szCs w:val="28"/>
          <w:lang w:eastAsia="ar-SA"/>
        </w:rPr>
        <w:t>.</w:t>
      </w:r>
      <w:r w:rsidR="009B4ECF">
        <w:rPr>
          <w:sz w:val="28"/>
          <w:szCs w:val="28"/>
          <w:lang w:eastAsia="ar-SA"/>
        </w:rPr>
        <w:t>18</w:t>
      </w:r>
      <w:r w:rsidR="00640420">
        <w:rPr>
          <w:sz w:val="28"/>
          <w:szCs w:val="28"/>
          <w:lang w:eastAsia="ar-SA"/>
        </w:rPr>
        <w:t>.</w:t>
      </w:r>
    </w:p>
    <w:p w:rsidR="00BA44C1" w:rsidRDefault="00BA44C1" w:rsidP="00BA44C1">
      <w:pPr>
        <w:suppressAutoHyphens/>
        <w:jc w:val="both"/>
        <w:rPr>
          <w:sz w:val="28"/>
          <w:szCs w:val="28"/>
        </w:rPr>
      </w:pPr>
    </w:p>
    <w:p w:rsidR="00525269" w:rsidRPr="006844CF" w:rsidRDefault="00525269" w:rsidP="00BA44C1">
      <w:pPr>
        <w:suppressAutoHyphens/>
        <w:jc w:val="both"/>
        <w:rPr>
          <w:sz w:val="28"/>
          <w:szCs w:val="28"/>
        </w:rPr>
      </w:pPr>
    </w:p>
    <w:p w:rsidR="00BA44C1" w:rsidRPr="006844CF" w:rsidRDefault="00BA44C1" w:rsidP="00BA44C1">
      <w:pPr>
        <w:suppressAutoHyphens/>
        <w:jc w:val="both"/>
        <w:rPr>
          <w:b/>
          <w:sz w:val="28"/>
          <w:szCs w:val="28"/>
        </w:rPr>
      </w:pPr>
      <w:r w:rsidRPr="006844CF">
        <w:rPr>
          <w:b/>
          <w:sz w:val="28"/>
          <w:szCs w:val="28"/>
        </w:rPr>
        <w:lastRenderedPageBreak/>
        <w:t>6. Гарантии</w:t>
      </w:r>
    </w:p>
    <w:p w:rsidR="00BA44C1" w:rsidRPr="00264533" w:rsidRDefault="00BA44C1" w:rsidP="00BA44C1">
      <w:pPr>
        <w:suppressAutoHyphens/>
        <w:jc w:val="both"/>
        <w:rPr>
          <w:sz w:val="28"/>
          <w:szCs w:val="28"/>
        </w:rPr>
      </w:pPr>
      <w:r w:rsidRPr="006844CF">
        <w:rPr>
          <w:sz w:val="28"/>
          <w:szCs w:val="28"/>
        </w:rPr>
        <w:t xml:space="preserve">6.1. </w:t>
      </w:r>
      <w:r w:rsidRPr="00264533">
        <w:rPr>
          <w:sz w:val="28"/>
          <w:szCs w:val="28"/>
        </w:rPr>
        <w:t xml:space="preserve">В случае обнаружения дефектов в </w:t>
      </w:r>
      <w:r w:rsidR="005B7723">
        <w:rPr>
          <w:sz w:val="28"/>
          <w:szCs w:val="28"/>
        </w:rPr>
        <w:t>течение 30 (Тридцати) календарных дней после приёмки объекта в эксплуатацию</w:t>
      </w:r>
      <w:r w:rsidRPr="00264533">
        <w:rPr>
          <w:sz w:val="28"/>
          <w:szCs w:val="28"/>
        </w:rPr>
        <w:t xml:space="preserve"> Заказчик направляет Подрядчику уведомление об устранении дефектов.</w:t>
      </w:r>
    </w:p>
    <w:p w:rsidR="00BA44C1" w:rsidRPr="00264533" w:rsidRDefault="00640420" w:rsidP="00BA44C1">
      <w:pPr>
        <w:suppressAutoHyphens/>
        <w:jc w:val="both"/>
        <w:rPr>
          <w:sz w:val="28"/>
          <w:szCs w:val="28"/>
        </w:rPr>
      </w:pPr>
      <w:r>
        <w:rPr>
          <w:sz w:val="28"/>
          <w:szCs w:val="28"/>
        </w:rPr>
        <w:t>6.2</w:t>
      </w:r>
      <w:r w:rsidR="00BA44C1" w:rsidRPr="00264533">
        <w:rPr>
          <w:sz w:val="28"/>
          <w:szCs w:val="28"/>
        </w:rPr>
        <w:t xml:space="preserve">. Подрядчик, после получения уведомления, в срок до </w:t>
      </w:r>
      <w:r>
        <w:rPr>
          <w:sz w:val="28"/>
          <w:szCs w:val="28"/>
        </w:rPr>
        <w:t>3</w:t>
      </w:r>
      <w:r w:rsidR="00BA44C1" w:rsidRPr="00264533">
        <w:rPr>
          <w:sz w:val="28"/>
          <w:szCs w:val="28"/>
        </w:rPr>
        <w:t xml:space="preserve">0 календарных дней (в зависимости от сложности выявленных дефектов) устраняет за свой счет эти дефекты, если не докажет, что они возникли </w:t>
      </w:r>
      <w:r>
        <w:rPr>
          <w:sz w:val="28"/>
          <w:szCs w:val="28"/>
        </w:rPr>
        <w:t>вследствие</w:t>
      </w:r>
      <w:r w:rsidR="00BA44C1" w:rsidRPr="00264533">
        <w:rPr>
          <w:sz w:val="28"/>
          <w:szCs w:val="28"/>
        </w:rPr>
        <w:t xml:space="preserve"> не</w:t>
      </w:r>
      <w:r>
        <w:rPr>
          <w:sz w:val="28"/>
          <w:szCs w:val="28"/>
        </w:rPr>
        <w:t>правильной эксплуатации Объекта.</w:t>
      </w:r>
    </w:p>
    <w:p w:rsidR="00BA44C1" w:rsidRPr="002D4ED5" w:rsidRDefault="00BA44C1" w:rsidP="00BA44C1">
      <w:pPr>
        <w:suppressAutoHyphens/>
        <w:jc w:val="both"/>
      </w:pPr>
    </w:p>
    <w:p w:rsidR="00BA44C1" w:rsidRPr="006844CF" w:rsidRDefault="00BA44C1" w:rsidP="00BA44C1">
      <w:pPr>
        <w:suppressAutoHyphens/>
        <w:jc w:val="both"/>
        <w:rPr>
          <w:b/>
          <w:sz w:val="28"/>
          <w:szCs w:val="28"/>
        </w:rPr>
      </w:pPr>
      <w:r w:rsidRPr="006844CF">
        <w:rPr>
          <w:b/>
          <w:sz w:val="28"/>
          <w:szCs w:val="28"/>
        </w:rPr>
        <w:t>7. Ответственность сторон</w:t>
      </w:r>
    </w:p>
    <w:p w:rsidR="00BA44C1" w:rsidRPr="00264533" w:rsidRDefault="00BA44C1" w:rsidP="00BA44C1">
      <w:pPr>
        <w:jc w:val="both"/>
        <w:rPr>
          <w:sz w:val="28"/>
          <w:szCs w:val="28"/>
        </w:rPr>
      </w:pPr>
      <w:r w:rsidRPr="006844CF">
        <w:rPr>
          <w:sz w:val="28"/>
          <w:szCs w:val="28"/>
        </w:rPr>
        <w:t xml:space="preserve">7.1. </w:t>
      </w:r>
      <w:r w:rsidRPr="006844CF">
        <w:rPr>
          <w:snapToGrid w:val="0"/>
          <w:sz w:val="28"/>
          <w:szCs w:val="28"/>
        </w:rPr>
        <w:t>За нарушение сроков выполнения работ Подрядчик, при наличии вины, обязан выплатить неустойку в размере</w:t>
      </w:r>
      <w:r>
        <w:rPr>
          <w:snapToGrid w:val="0"/>
          <w:sz w:val="28"/>
          <w:szCs w:val="28"/>
        </w:rPr>
        <w:t xml:space="preserve"> </w:t>
      </w:r>
      <w:r w:rsidRPr="006844CF">
        <w:rPr>
          <w:sz w:val="28"/>
          <w:szCs w:val="28"/>
        </w:rPr>
        <w:t>0,1% за каждый день неисполнения обязательства с ограничением ответственности не более</w:t>
      </w:r>
      <w:r>
        <w:rPr>
          <w:sz w:val="28"/>
          <w:szCs w:val="28"/>
        </w:rPr>
        <w:t xml:space="preserve"> 10% от </w:t>
      </w:r>
      <w:r w:rsidR="00EE313E">
        <w:rPr>
          <w:sz w:val="28"/>
          <w:szCs w:val="28"/>
        </w:rPr>
        <w:t>общей стоимости работ по</w:t>
      </w:r>
      <w:r>
        <w:rPr>
          <w:sz w:val="28"/>
          <w:szCs w:val="28"/>
        </w:rPr>
        <w:t xml:space="preserve"> Договор</w:t>
      </w:r>
      <w:r w:rsidR="00EE313E">
        <w:rPr>
          <w:sz w:val="28"/>
          <w:szCs w:val="28"/>
        </w:rPr>
        <w:t>у</w:t>
      </w:r>
      <w:r>
        <w:rPr>
          <w:sz w:val="28"/>
          <w:szCs w:val="28"/>
        </w:rPr>
        <w:t>.</w:t>
      </w:r>
    </w:p>
    <w:p w:rsidR="00BA44C1" w:rsidRPr="00264533" w:rsidRDefault="00BA44C1" w:rsidP="00BA44C1">
      <w:pPr>
        <w:jc w:val="both"/>
        <w:rPr>
          <w:snapToGrid w:val="0"/>
          <w:sz w:val="28"/>
          <w:szCs w:val="28"/>
        </w:rPr>
      </w:pPr>
      <w:r w:rsidRPr="00264533">
        <w:rPr>
          <w:sz w:val="28"/>
          <w:szCs w:val="28"/>
        </w:rPr>
        <w:t xml:space="preserve">7.2. </w:t>
      </w:r>
      <w:r w:rsidRPr="00264533">
        <w:rPr>
          <w:snapToGrid w:val="0"/>
          <w:sz w:val="28"/>
          <w:szCs w:val="28"/>
        </w:rPr>
        <w:t xml:space="preserve">За нарушение </w:t>
      </w:r>
      <w:r w:rsidRPr="00264533">
        <w:rPr>
          <w:sz w:val="28"/>
          <w:szCs w:val="28"/>
        </w:rPr>
        <w:t>сроков устранени</w:t>
      </w:r>
      <w:r w:rsidR="00762373">
        <w:rPr>
          <w:sz w:val="28"/>
          <w:szCs w:val="28"/>
        </w:rPr>
        <w:t>я дефектов, установленных п. 6.2</w:t>
      </w:r>
      <w:r w:rsidRPr="00264533">
        <w:rPr>
          <w:sz w:val="28"/>
          <w:szCs w:val="28"/>
        </w:rPr>
        <w:t>. Договора Заказчик вправе потребовать, а Подрядчик обязуется выплатить неустойку в размере 0,</w:t>
      </w:r>
      <w:r w:rsidR="00FF4976">
        <w:rPr>
          <w:sz w:val="28"/>
          <w:szCs w:val="28"/>
        </w:rPr>
        <w:t>1</w:t>
      </w:r>
      <w:r w:rsidRPr="00264533">
        <w:rPr>
          <w:sz w:val="28"/>
          <w:szCs w:val="28"/>
        </w:rPr>
        <w:t xml:space="preserve">% за каждый день неисполнения обязательства с ограничением ответственности не более 10% </w:t>
      </w:r>
      <w:r w:rsidR="00EE313E">
        <w:rPr>
          <w:sz w:val="28"/>
          <w:szCs w:val="28"/>
        </w:rPr>
        <w:t>от общей стоимости работ по Договору</w:t>
      </w:r>
      <w:r w:rsidRPr="00264533">
        <w:rPr>
          <w:sz w:val="28"/>
          <w:szCs w:val="28"/>
        </w:rPr>
        <w:t>.</w:t>
      </w:r>
    </w:p>
    <w:p w:rsidR="00BA44C1" w:rsidRPr="00264533" w:rsidRDefault="00BA44C1" w:rsidP="00BA44C1">
      <w:pPr>
        <w:jc w:val="both"/>
        <w:rPr>
          <w:snapToGrid w:val="0"/>
          <w:sz w:val="28"/>
          <w:szCs w:val="28"/>
        </w:rPr>
      </w:pPr>
      <w:r w:rsidRPr="00264533">
        <w:rPr>
          <w:snapToGrid w:val="0"/>
          <w:sz w:val="28"/>
          <w:szCs w:val="28"/>
        </w:rPr>
        <w:t>7.3. За нарушение сроков оплаты работ, предусмотренных п.3.</w:t>
      </w:r>
      <w:proofErr w:type="gramStart"/>
      <w:r w:rsidR="009B4ECF">
        <w:rPr>
          <w:snapToGrid w:val="0"/>
          <w:sz w:val="28"/>
          <w:szCs w:val="28"/>
        </w:rPr>
        <w:t>2</w:t>
      </w:r>
      <w:r w:rsidRPr="00264533">
        <w:rPr>
          <w:snapToGrid w:val="0"/>
          <w:sz w:val="28"/>
          <w:szCs w:val="28"/>
        </w:rPr>
        <w:t>.Договора</w:t>
      </w:r>
      <w:proofErr w:type="gramEnd"/>
      <w:r w:rsidRPr="00264533">
        <w:rPr>
          <w:snapToGrid w:val="0"/>
          <w:sz w:val="28"/>
          <w:szCs w:val="28"/>
        </w:rPr>
        <w:t>,</w:t>
      </w:r>
      <w:r w:rsidRPr="006844CF">
        <w:rPr>
          <w:snapToGrid w:val="0"/>
          <w:sz w:val="28"/>
          <w:szCs w:val="28"/>
        </w:rPr>
        <w:t xml:space="preserve"> Заказчик, при наличии вины, обяза</w:t>
      </w:r>
      <w:r>
        <w:rPr>
          <w:snapToGrid w:val="0"/>
          <w:sz w:val="28"/>
          <w:szCs w:val="28"/>
        </w:rPr>
        <w:t xml:space="preserve">н выплатить неустойку в размере </w:t>
      </w:r>
      <w:r w:rsidRPr="006844CF">
        <w:rPr>
          <w:sz w:val="28"/>
          <w:szCs w:val="28"/>
        </w:rPr>
        <w:t xml:space="preserve">0,1% за каждый день неисполнения обязательства с ограничением ответственности не более 10% от </w:t>
      </w:r>
      <w:r w:rsidR="00EE313E" w:rsidRPr="00EE313E">
        <w:rPr>
          <w:sz w:val="28"/>
          <w:szCs w:val="28"/>
        </w:rPr>
        <w:t>общей стоимости работ по Договору</w:t>
      </w:r>
      <w:r w:rsidRPr="00264533">
        <w:rPr>
          <w:sz w:val="28"/>
          <w:szCs w:val="28"/>
        </w:rPr>
        <w:t>.</w:t>
      </w:r>
    </w:p>
    <w:p w:rsidR="00BA44C1" w:rsidRPr="00264533" w:rsidRDefault="00BA44C1" w:rsidP="00BA44C1">
      <w:pPr>
        <w:jc w:val="both"/>
        <w:rPr>
          <w:sz w:val="28"/>
          <w:szCs w:val="28"/>
        </w:rPr>
      </w:pPr>
      <w:r w:rsidRPr="00264533">
        <w:rPr>
          <w:sz w:val="28"/>
          <w:szCs w:val="28"/>
        </w:rPr>
        <w:t>При наличии не устраненных Дефектов неустойка на резерв не начисляется.</w:t>
      </w:r>
    </w:p>
    <w:p w:rsidR="00BA44C1" w:rsidRPr="00264533" w:rsidRDefault="00BA44C1" w:rsidP="00BA44C1">
      <w:pPr>
        <w:jc w:val="both"/>
        <w:rPr>
          <w:bCs/>
          <w:sz w:val="28"/>
          <w:szCs w:val="28"/>
        </w:rPr>
      </w:pPr>
      <w:r w:rsidRPr="00264533">
        <w:rPr>
          <w:snapToGrid w:val="0"/>
          <w:sz w:val="28"/>
          <w:szCs w:val="28"/>
        </w:rPr>
        <w:t xml:space="preserve">7.4. Оплата штрафных санкций не освобождает Стороны от </w:t>
      </w:r>
      <w:r w:rsidRPr="00264533">
        <w:rPr>
          <w:bCs/>
          <w:sz w:val="28"/>
          <w:szCs w:val="28"/>
        </w:rPr>
        <w:t>исполнения обязательств по настоящему Договору.</w:t>
      </w:r>
    </w:p>
    <w:p w:rsidR="00BA44C1" w:rsidRPr="00264533" w:rsidRDefault="00BA44C1" w:rsidP="00BA44C1">
      <w:pPr>
        <w:suppressAutoHyphens/>
        <w:jc w:val="both"/>
        <w:rPr>
          <w:sz w:val="28"/>
          <w:szCs w:val="28"/>
        </w:rPr>
      </w:pPr>
      <w:r w:rsidRPr="00264533">
        <w:rPr>
          <w:sz w:val="28"/>
          <w:szCs w:val="28"/>
        </w:rPr>
        <w:t>7.5. В случае нарушения сроков выполнения работ, повлекших убытки Заказчика, Подрядчик возмещает Заказчику фактически нанесённые убытки.</w:t>
      </w:r>
    </w:p>
    <w:p w:rsidR="00BA44C1" w:rsidRPr="00264533" w:rsidRDefault="00BA44C1" w:rsidP="00BA44C1">
      <w:pPr>
        <w:jc w:val="both"/>
        <w:rPr>
          <w:sz w:val="28"/>
          <w:szCs w:val="28"/>
        </w:rPr>
      </w:pPr>
      <w:r w:rsidRPr="00264533">
        <w:rPr>
          <w:sz w:val="28"/>
          <w:szCs w:val="28"/>
        </w:rPr>
        <w:t xml:space="preserve">7.6. Подрядчик несет ответственность за весь риск, который связан с убытками или нанесением ущерба имуществу Заказчика, </w:t>
      </w:r>
      <w:r w:rsidR="0035142D">
        <w:rPr>
          <w:sz w:val="28"/>
          <w:szCs w:val="28"/>
        </w:rPr>
        <w:t xml:space="preserve">работникам ТОО «Ульба-ТВС» и АО «УМЗ», </w:t>
      </w:r>
      <w:r w:rsidRPr="00264533">
        <w:rPr>
          <w:sz w:val="28"/>
          <w:szCs w:val="28"/>
        </w:rPr>
        <w:t>собственности и здоровью своих работников, а также гибелью своих работников, и возникающий в течение и вследствие выполнения Договора.</w:t>
      </w:r>
    </w:p>
    <w:p w:rsidR="00BA44C1" w:rsidRPr="00264533" w:rsidRDefault="00BA44C1" w:rsidP="00BA44C1">
      <w:pPr>
        <w:jc w:val="both"/>
        <w:rPr>
          <w:sz w:val="28"/>
          <w:szCs w:val="28"/>
        </w:rPr>
      </w:pPr>
      <w:r w:rsidRPr="00264533">
        <w:rPr>
          <w:sz w:val="28"/>
          <w:szCs w:val="28"/>
        </w:rPr>
        <w:t>7.7. Каждая из Сторон несет ответственность за убытки, расходы и иски по убыткам, нанесение ущерба здоровью и гибели людей, которые явились результатом их совместных действий или упущений, и возмещает их другой Стороне.</w:t>
      </w:r>
    </w:p>
    <w:p w:rsidR="00BA44C1" w:rsidRPr="006844CF" w:rsidRDefault="00BA44C1" w:rsidP="00BA44C1">
      <w:pPr>
        <w:jc w:val="both"/>
        <w:rPr>
          <w:sz w:val="28"/>
          <w:szCs w:val="28"/>
        </w:rPr>
      </w:pPr>
      <w:r w:rsidRPr="00264533">
        <w:rPr>
          <w:sz w:val="28"/>
          <w:szCs w:val="28"/>
        </w:rPr>
        <w:t>7.</w:t>
      </w:r>
      <w:r w:rsidR="009B4ECF">
        <w:rPr>
          <w:sz w:val="28"/>
          <w:szCs w:val="28"/>
        </w:rPr>
        <w:t>8</w:t>
      </w:r>
      <w:r w:rsidRPr="00264533">
        <w:rPr>
          <w:sz w:val="28"/>
          <w:szCs w:val="28"/>
        </w:rPr>
        <w:t>. При выявлении</w:t>
      </w:r>
      <w:r w:rsidRPr="006844CF">
        <w:rPr>
          <w:sz w:val="28"/>
          <w:szCs w:val="28"/>
        </w:rPr>
        <w:t xml:space="preserve"> Заказчиком нарушений, допущенных Подрядчиком в области охраны труда и техники безопасности, составляется двусторонний Акт о выявленных нарушениях. При отсутствии со стороны Подрядчика мер по устранению нарушений в срок, указанный в Акте, Заказчик имеет право предъявить Подрядчику сумму ущерба в размере понесенных затрат на устранение и штраф в размере 30 (тридцать) МРП за каждый выявленный и оформленный соответствующим актом случай.</w:t>
      </w:r>
    </w:p>
    <w:p w:rsidR="00BA44C1" w:rsidRPr="00264533" w:rsidRDefault="00BA44C1" w:rsidP="00BA44C1">
      <w:pPr>
        <w:jc w:val="both"/>
        <w:rPr>
          <w:sz w:val="28"/>
          <w:szCs w:val="28"/>
        </w:rPr>
      </w:pPr>
      <w:r w:rsidRPr="00264533">
        <w:rPr>
          <w:sz w:val="28"/>
          <w:szCs w:val="28"/>
        </w:rPr>
        <w:t>7.</w:t>
      </w:r>
      <w:r w:rsidR="00D02325">
        <w:rPr>
          <w:sz w:val="28"/>
          <w:szCs w:val="28"/>
        </w:rPr>
        <w:t>9</w:t>
      </w:r>
      <w:r w:rsidRPr="00264533">
        <w:rPr>
          <w:sz w:val="28"/>
          <w:szCs w:val="28"/>
        </w:rPr>
        <w:t>. З</w:t>
      </w:r>
      <w:r w:rsidRPr="00264533">
        <w:rPr>
          <w:color w:val="000000"/>
          <w:sz w:val="28"/>
          <w:szCs w:val="28"/>
        </w:rPr>
        <w:t xml:space="preserve">а каждое из нарушений </w:t>
      </w:r>
      <w:r w:rsidRPr="00264533">
        <w:rPr>
          <w:sz w:val="28"/>
          <w:szCs w:val="28"/>
        </w:rPr>
        <w:t>Подрядчик оплачивает Заказчику штраф:</w:t>
      </w:r>
    </w:p>
    <w:p w:rsidR="00BA44C1" w:rsidRPr="00264533" w:rsidRDefault="00BA44C1" w:rsidP="00BA44C1">
      <w:pPr>
        <w:jc w:val="both"/>
        <w:rPr>
          <w:sz w:val="28"/>
          <w:szCs w:val="28"/>
        </w:rPr>
      </w:pPr>
      <w:r w:rsidRPr="00264533">
        <w:rPr>
          <w:sz w:val="28"/>
          <w:szCs w:val="28"/>
        </w:rPr>
        <w:t>7.</w:t>
      </w:r>
      <w:r w:rsidR="00D02325">
        <w:rPr>
          <w:sz w:val="28"/>
          <w:szCs w:val="28"/>
        </w:rPr>
        <w:t>9</w:t>
      </w:r>
      <w:r w:rsidRPr="00264533">
        <w:rPr>
          <w:sz w:val="28"/>
          <w:szCs w:val="28"/>
        </w:rPr>
        <w:t xml:space="preserve">.1. в </w:t>
      </w:r>
      <w:r w:rsidRPr="00264533">
        <w:rPr>
          <w:color w:val="000000"/>
          <w:sz w:val="28"/>
          <w:szCs w:val="28"/>
        </w:rPr>
        <w:t xml:space="preserve">размере 3 (три) МРП - </w:t>
      </w:r>
      <w:r w:rsidRPr="00264533">
        <w:rPr>
          <w:sz w:val="28"/>
          <w:szCs w:val="28"/>
        </w:rPr>
        <w:t xml:space="preserve">за отсутствие у работников Подрядчика спецодежды с логотипами, указывающими на их принадлежность к данной </w:t>
      </w:r>
      <w:r w:rsidRPr="00264533">
        <w:rPr>
          <w:sz w:val="28"/>
          <w:szCs w:val="28"/>
        </w:rPr>
        <w:lastRenderedPageBreak/>
        <w:t>подрядной организации и (или) не возврат пропусков после окончания всех работ;</w:t>
      </w:r>
    </w:p>
    <w:p w:rsidR="00BA44C1" w:rsidRPr="00264533" w:rsidRDefault="00BA44C1" w:rsidP="00BA44C1">
      <w:pPr>
        <w:jc w:val="both"/>
        <w:rPr>
          <w:sz w:val="28"/>
          <w:szCs w:val="28"/>
        </w:rPr>
      </w:pPr>
      <w:r w:rsidRPr="00264533">
        <w:rPr>
          <w:sz w:val="28"/>
          <w:szCs w:val="28"/>
        </w:rPr>
        <w:t>7.</w:t>
      </w:r>
      <w:r w:rsidR="00D02325">
        <w:rPr>
          <w:sz w:val="28"/>
          <w:szCs w:val="28"/>
        </w:rPr>
        <w:t>9</w:t>
      </w:r>
      <w:r w:rsidRPr="00264533">
        <w:rPr>
          <w:sz w:val="28"/>
          <w:szCs w:val="28"/>
        </w:rPr>
        <w:t>.2. в размере 5 (пять) МРП – за несвоевременный возврат пропусков, за потерю или механическое повреждение пропуска;</w:t>
      </w:r>
    </w:p>
    <w:p w:rsidR="00BA44C1" w:rsidRPr="00264533" w:rsidRDefault="00BA44C1" w:rsidP="00BA44C1">
      <w:pPr>
        <w:pStyle w:val="ac"/>
        <w:ind w:left="0"/>
        <w:jc w:val="both"/>
        <w:rPr>
          <w:sz w:val="28"/>
          <w:szCs w:val="28"/>
        </w:rPr>
      </w:pPr>
      <w:r w:rsidRPr="00264533">
        <w:rPr>
          <w:sz w:val="28"/>
          <w:szCs w:val="28"/>
        </w:rPr>
        <w:t>7.</w:t>
      </w:r>
      <w:r w:rsidR="00D02325">
        <w:rPr>
          <w:sz w:val="28"/>
          <w:szCs w:val="28"/>
        </w:rPr>
        <w:t>9</w:t>
      </w:r>
      <w:r w:rsidRPr="00264533">
        <w:rPr>
          <w:sz w:val="28"/>
          <w:szCs w:val="28"/>
        </w:rPr>
        <w:t>.3. в размере 10 (десять) МРП за пронос и (или) использование на охраняемой территории Заказчика радиоэлектронных средств связи, электронных, магнитных, оптических, бумажных носителей информации, фото-видео оборудования без разрешающих документов или по неправильно оформленным документам;</w:t>
      </w:r>
    </w:p>
    <w:p w:rsidR="00BA44C1" w:rsidRPr="00264533" w:rsidRDefault="00BA44C1" w:rsidP="00BA44C1">
      <w:pPr>
        <w:jc w:val="both"/>
        <w:rPr>
          <w:sz w:val="28"/>
          <w:szCs w:val="28"/>
        </w:rPr>
      </w:pPr>
      <w:r w:rsidRPr="00264533">
        <w:rPr>
          <w:sz w:val="28"/>
          <w:szCs w:val="28"/>
        </w:rPr>
        <w:t>7.</w:t>
      </w:r>
      <w:r w:rsidR="00D02325">
        <w:rPr>
          <w:sz w:val="28"/>
          <w:szCs w:val="28"/>
        </w:rPr>
        <w:t>9</w:t>
      </w:r>
      <w:r w:rsidRPr="00264533">
        <w:rPr>
          <w:sz w:val="28"/>
          <w:szCs w:val="28"/>
        </w:rPr>
        <w:t xml:space="preserve">.4 в размере 50 (пятьдесят) МРП - за нахождение </w:t>
      </w:r>
      <w:r w:rsidR="0031337C">
        <w:rPr>
          <w:sz w:val="28"/>
          <w:szCs w:val="28"/>
        </w:rPr>
        <w:t>работ</w:t>
      </w:r>
      <w:r w:rsidRPr="00264533">
        <w:rPr>
          <w:sz w:val="28"/>
          <w:szCs w:val="28"/>
        </w:rPr>
        <w:t>ника Подрядчика на территории Заказчика в состоянии алкогольного или наркотического опьянения в рабочее, и в не рабочее время, а также попытка прохода на охраняемую территорию в состоянии алкогольного или наркотического опьянения</w:t>
      </w:r>
      <w:r w:rsidR="00B732BA">
        <w:rPr>
          <w:sz w:val="28"/>
          <w:szCs w:val="28"/>
        </w:rPr>
        <w:t>,</w:t>
      </w:r>
      <w:r w:rsidRPr="00264533">
        <w:rPr>
          <w:sz w:val="28"/>
          <w:szCs w:val="28"/>
        </w:rPr>
        <w:t xml:space="preserve"> или проноса на охраняемую территорию спиртных и наркотических веществ;</w:t>
      </w:r>
    </w:p>
    <w:p w:rsidR="00BA44C1" w:rsidRPr="00264533" w:rsidRDefault="00BA44C1" w:rsidP="00BA44C1">
      <w:pPr>
        <w:jc w:val="both"/>
        <w:rPr>
          <w:sz w:val="28"/>
          <w:szCs w:val="28"/>
        </w:rPr>
      </w:pPr>
      <w:r w:rsidRPr="00264533">
        <w:rPr>
          <w:sz w:val="28"/>
          <w:szCs w:val="28"/>
        </w:rPr>
        <w:t>7.</w:t>
      </w:r>
      <w:r w:rsidR="00D02325">
        <w:rPr>
          <w:sz w:val="28"/>
          <w:szCs w:val="28"/>
        </w:rPr>
        <w:t>9</w:t>
      </w:r>
      <w:r w:rsidRPr="00264533">
        <w:rPr>
          <w:sz w:val="28"/>
          <w:szCs w:val="28"/>
        </w:rPr>
        <w:t>.5. в размере 60 (шестьдесят) МРП - за попытку вывоза (выноса) с охраняемой территории Заказчика товарно-материальных ценностей без разрешающих документов и по неправильно оформленным документам (фактический объем и (или) номенклатура товарно-материальных ценностей не соответствуют оформленным документам; в документах на вывоз имеются дописки и исправления);</w:t>
      </w:r>
    </w:p>
    <w:p w:rsidR="00BA44C1" w:rsidRPr="00264533" w:rsidRDefault="00BA44C1" w:rsidP="00BA44C1">
      <w:pPr>
        <w:pStyle w:val="ac"/>
        <w:ind w:left="0"/>
        <w:jc w:val="both"/>
        <w:rPr>
          <w:sz w:val="28"/>
          <w:szCs w:val="28"/>
        </w:rPr>
      </w:pPr>
      <w:r w:rsidRPr="00264533">
        <w:rPr>
          <w:sz w:val="28"/>
          <w:szCs w:val="28"/>
        </w:rPr>
        <w:t>7.</w:t>
      </w:r>
      <w:r w:rsidR="00D02325">
        <w:rPr>
          <w:sz w:val="28"/>
          <w:szCs w:val="28"/>
        </w:rPr>
        <w:t>9</w:t>
      </w:r>
      <w:r w:rsidRPr="00264533">
        <w:rPr>
          <w:sz w:val="28"/>
          <w:szCs w:val="28"/>
        </w:rPr>
        <w:t>.6. в размере 100 (сто) МРП за каждое нарушение:</w:t>
      </w:r>
    </w:p>
    <w:p w:rsidR="00BA44C1" w:rsidRPr="00264533" w:rsidRDefault="00BA44C1" w:rsidP="00BA44C1">
      <w:pPr>
        <w:pStyle w:val="ac"/>
        <w:ind w:left="0"/>
        <w:jc w:val="both"/>
        <w:rPr>
          <w:sz w:val="28"/>
          <w:szCs w:val="28"/>
        </w:rPr>
      </w:pPr>
      <w:r w:rsidRPr="00264533">
        <w:rPr>
          <w:sz w:val="28"/>
          <w:szCs w:val="28"/>
        </w:rPr>
        <w:t>1) передача пропуска другому лицу;</w:t>
      </w:r>
    </w:p>
    <w:p w:rsidR="00BA44C1" w:rsidRPr="006844CF" w:rsidRDefault="00BA44C1" w:rsidP="00BA44C1">
      <w:pPr>
        <w:pStyle w:val="ac"/>
        <w:ind w:left="0"/>
        <w:jc w:val="both"/>
        <w:rPr>
          <w:sz w:val="28"/>
          <w:szCs w:val="28"/>
        </w:rPr>
      </w:pPr>
      <w:r w:rsidRPr="00264533">
        <w:rPr>
          <w:sz w:val="28"/>
          <w:szCs w:val="28"/>
        </w:rPr>
        <w:t>2) попытка прохода (проход) на охраняемую территорию по поддельному или просроченному пропуску.</w:t>
      </w:r>
    </w:p>
    <w:p w:rsidR="00BA44C1" w:rsidRPr="006844CF" w:rsidRDefault="00BA44C1" w:rsidP="00BA44C1">
      <w:pPr>
        <w:jc w:val="both"/>
        <w:rPr>
          <w:sz w:val="28"/>
          <w:szCs w:val="28"/>
        </w:rPr>
      </w:pPr>
      <w:r w:rsidRPr="006844CF">
        <w:rPr>
          <w:sz w:val="28"/>
          <w:szCs w:val="28"/>
        </w:rPr>
        <w:t>7.1</w:t>
      </w:r>
      <w:r w:rsidR="00D02325">
        <w:rPr>
          <w:sz w:val="28"/>
          <w:szCs w:val="28"/>
        </w:rPr>
        <w:t>0</w:t>
      </w:r>
      <w:r w:rsidRPr="006844CF">
        <w:rPr>
          <w:sz w:val="28"/>
          <w:szCs w:val="28"/>
        </w:rPr>
        <w:t>. Основанием для возмещения затрат, ущерба, оплаты неустоек, штрафа оговоренных пунктами 7.</w:t>
      </w:r>
      <w:r w:rsidR="00D02325">
        <w:rPr>
          <w:sz w:val="28"/>
          <w:szCs w:val="28"/>
        </w:rPr>
        <w:t>8</w:t>
      </w:r>
      <w:r w:rsidRPr="006844CF">
        <w:rPr>
          <w:sz w:val="28"/>
          <w:szCs w:val="28"/>
        </w:rPr>
        <w:t>. и 7.</w:t>
      </w:r>
      <w:r w:rsidR="00D02325">
        <w:rPr>
          <w:sz w:val="28"/>
          <w:szCs w:val="28"/>
        </w:rPr>
        <w:t>9</w:t>
      </w:r>
      <w:r w:rsidRPr="006844CF">
        <w:rPr>
          <w:sz w:val="28"/>
          <w:szCs w:val="28"/>
        </w:rPr>
        <w:t>. настоящего Договора, служат соответствующие акты, предписания и счета, направляемые Заказчиком в адрес Подрядчика.</w:t>
      </w:r>
    </w:p>
    <w:p w:rsidR="00BA44C1" w:rsidRPr="006844CF" w:rsidRDefault="00BA44C1" w:rsidP="00BA44C1">
      <w:pPr>
        <w:jc w:val="both"/>
        <w:rPr>
          <w:sz w:val="28"/>
          <w:szCs w:val="28"/>
        </w:rPr>
      </w:pPr>
      <w:r w:rsidRPr="006844CF">
        <w:rPr>
          <w:sz w:val="28"/>
          <w:szCs w:val="28"/>
        </w:rPr>
        <w:t>7.1</w:t>
      </w:r>
      <w:r w:rsidR="00D02325">
        <w:rPr>
          <w:sz w:val="28"/>
          <w:szCs w:val="28"/>
        </w:rPr>
        <w:t>1</w:t>
      </w:r>
      <w:r w:rsidRPr="006844CF">
        <w:rPr>
          <w:sz w:val="28"/>
          <w:szCs w:val="28"/>
        </w:rPr>
        <w:t>. Оплата Подрядчиком оговоренных сумм производится путем перечисления денежных средств на расчетный счет Заказчика в течение 10 (десяти) рабочих дней от даты получения счетов на оплату.</w:t>
      </w:r>
    </w:p>
    <w:p w:rsidR="00BA44C1" w:rsidRPr="006844CF" w:rsidRDefault="00BA44C1" w:rsidP="00BA44C1">
      <w:pPr>
        <w:jc w:val="both"/>
        <w:rPr>
          <w:sz w:val="28"/>
          <w:szCs w:val="28"/>
        </w:rPr>
      </w:pPr>
      <w:r w:rsidRPr="006844CF">
        <w:rPr>
          <w:sz w:val="28"/>
          <w:szCs w:val="28"/>
        </w:rPr>
        <w:t>7.1</w:t>
      </w:r>
      <w:r w:rsidR="00D02325">
        <w:rPr>
          <w:sz w:val="28"/>
          <w:szCs w:val="28"/>
        </w:rPr>
        <w:t>2</w:t>
      </w:r>
      <w:r w:rsidRPr="006844CF">
        <w:rPr>
          <w:sz w:val="28"/>
          <w:szCs w:val="28"/>
        </w:rPr>
        <w:t>. В случае ненадлежащего исполнения любого из обязательств по Договору (</w:t>
      </w:r>
      <w:r w:rsidRPr="006844CF">
        <w:rPr>
          <w:i/>
          <w:sz w:val="28"/>
          <w:szCs w:val="28"/>
        </w:rPr>
        <w:t>нарушение срока оказания Работ и/или выполнение Работ ненадлежащего качества, расторжения Договора по вине Подрядчика</w:t>
      </w:r>
      <w:r w:rsidRPr="006844CF">
        <w:rPr>
          <w:sz w:val="28"/>
          <w:szCs w:val="28"/>
        </w:rPr>
        <w:t>) Подрядчик предоставляет право Заказчику при окончательном расчете произвести зачет начисленной неустойки, убытков (согласно п.4 ст.9 Гражданского кодекса РК) из суммы, подлежащей к оплате за Работы. Неустойка за просрочку платежа по Договору на эту сумму Подрядчиком не начисляется. При этом Заказчик направляет Подрядчику письмо (уведомление) о нарушенном обязательстве Подрядчиком и произведенном вычете начисленной неустойки, убытков (согласно п.4 ст.9 Гражданского кодекса РК) из суммы, подлежащей к оплате за Работы.</w:t>
      </w:r>
    </w:p>
    <w:p w:rsidR="00BA44C1" w:rsidRPr="006844CF" w:rsidRDefault="00BA44C1" w:rsidP="00BA44C1">
      <w:pPr>
        <w:jc w:val="both"/>
        <w:rPr>
          <w:sz w:val="28"/>
          <w:szCs w:val="28"/>
        </w:rPr>
      </w:pPr>
      <w:r w:rsidRPr="006844CF">
        <w:rPr>
          <w:sz w:val="28"/>
          <w:szCs w:val="28"/>
        </w:rPr>
        <w:t>7.1</w:t>
      </w:r>
      <w:r w:rsidR="00D02325">
        <w:rPr>
          <w:sz w:val="28"/>
          <w:szCs w:val="28"/>
        </w:rPr>
        <w:t>3</w:t>
      </w:r>
      <w:r w:rsidRPr="006844CF">
        <w:rPr>
          <w:sz w:val="28"/>
          <w:szCs w:val="28"/>
        </w:rPr>
        <w:t xml:space="preserve">. </w:t>
      </w:r>
      <w:r w:rsidRPr="006844CF">
        <w:rPr>
          <w:snapToGrid w:val="0"/>
          <w:sz w:val="28"/>
          <w:szCs w:val="28"/>
        </w:rPr>
        <w:t xml:space="preserve">В случае если при проверке налоговыми органами будет установлен факт сокрытия Подрядчиком оборотов по реализации Работ в адрес Заказчика, или выписки счета-фактуры, не соответствующего требованиям налогового </w:t>
      </w:r>
      <w:r w:rsidRPr="006844CF">
        <w:rPr>
          <w:snapToGrid w:val="0"/>
          <w:sz w:val="28"/>
          <w:szCs w:val="28"/>
        </w:rPr>
        <w:lastRenderedPageBreak/>
        <w:t>законодательства, Подрядчик обязан по требованию Заказчика уплатить ему штраф в 1,5-кратном размере суммы НДС, исключенной из зачета или из возврата в соответствии со ст.257 и ст.635 Налогового кодекса Республики Казахстан.</w:t>
      </w:r>
    </w:p>
    <w:p w:rsidR="00BA44C1" w:rsidRPr="006844CF" w:rsidRDefault="00BA44C1" w:rsidP="00BA44C1">
      <w:pPr>
        <w:suppressAutoHyphens/>
        <w:jc w:val="both"/>
        <w:rPr>
          <w:sz w:val="28"/>
          <w:szCs w:val="28"/>
        </w:rPr>
      </w:pPr>
    </w:p>
    <w:p w:rsidR="00BA44C1" w:rsidRPr="006844CF" w:rsidRDefault="00BA44C1" w:rsidP="00BA44C1">
      <w:pPr>
        <w:suppressAutoHyphens/>
        <w:jc w:val="both"/>
        <w:rPr>
          <w:b/>
          <w:sz w:val="28"/>
          <w:szCs w:val="28"/>
        </w:rPr>
      </w:pPr>
      <w:r w:rsidRPr="006844CF">
        <w:rPr>
          <w:b/>
          <w:sz w:val="28"/>
          <w:szCs w:val="28"/>
        </w:rPr>
        <w:t>8. Обстоятельства непреодолимой силы</w:t>
      </w:r>
    </w:p>
    <w:p w:rsidR="00BA44C1" w:rsidRPr="006844CF" w:rsidRDefault="00BA44C1" w:rsidP="00BA44C1">
      <w:pPr>
        <w:jc w:val="both"/>
        <w:rPr>
          <w:snapToGrid w:val="0"/>
          <w:sz w:val="28"/>
          <w:szCs w:val="28"/>
        </w:rPr>
      </w:pPr>
      <w:r w:rsidRPr="006844CF">
        <w:rPr>
          <w:sz w:val="28"/>
          <w:szCs w:val="28"/>
        </w:rPr>
        <w:t xml:space="preserve">8.1. </w:t>
      </w:r>
      <w:r w:rsidRPr="006844CF">
        <w:rPr>
          <w:snapToGrid w:val="0"/>
          <w:sz w:val="28"/>
          <w:szCs w:val="28"/>
        </w:rPr>
        <w:t>Стороны не несут ответственность за невыполнение условий Договора, если задержка связана с обстоятельствами непреодолимой силы</w:t>
      </w:r>
      <w:r w:rsidRPr="006844CF">
        <w:rPr>
          <w:sz w:val="28"/>
          <w:szCs w:val="28"/>
        </w:rPr>
        <w:t xml:space="preserve"> (</w:t>
      </w:r>
      <w:r w:rsidRPr="006844CF">
        <w:rPr>
          <w:i/>
          <w:sz w:val="28"/>
          <w:szCs w:val="28"/>
        </w:rPr>
        <w:t>за исключением обязанности по возврату оплаченных авансовых сумм</w:t>
      </w:r>
      <w:r w:rsidRPr="006844CF">
        <w:rPr>
          <w:sz w:val="28"/>
          <w:szCs w:val="28"/>
        </w:rPr>
        <w:t>).</w:t>
      </w:r>
    </w:p>
    <w:p w:rsidR="00BA44C1" w:rsidRPr="00264533" w:rsidRDefault="00BA44C1" w:rsidP="00BA44C1">
      <w:pPr>
        <w:jc w:val="both"/>
        <w:rPr>
          <w:bCs/>
          <w:sz w:val="28"/>
          <w:szCs w:val="28"/>
        </w:rPr>
      </w:pPr>
      <w:r w:rsidRPr="006844CF">
        <w:rPr>
          <w:snapToGrid w:val="0"/>
          <w:sz w:val="28"/>
          <w:szCs w:val="28"/>
        </w:rPr>
        <w:t xml:space="preserve">8.2. </w:t>
      </w:r>
      <w:r w:rsidRPr="006844CF">
        <w:rPr>
          <w:bCs/>
          <w:sz w:val="28"/>
          <w:szCs w:val="28"/>
        </w:rPr>
        <w:t xml:space="preserve">К обстоятельствам непреодолимой силы относятся явления стихийного характера: наводнения, землетрясения, пожары, ураганы, аварии не по вине Сторон, а также общественные явления: военные действия, блокады, решения законодательных и исполнительных органов власти, </w:t>
      </w:r>
      <w:r w:rsidRPr="00264533">
        <w:rPr>
          <w:bCs/>
          <w:sz w:val="28"/>
          <w:szCs w:val="28"/>
        </w:rPr>
        <w:t>препятствующие исполнению условий настоящего Договора.</w:t>
      </w:r>
    </w:p>
    <w:p w:rsidR="00BA44C1" w:rsidRPr="006844CF" w:rsidRDefault="00BA44C1" w:rsidP="00BA44C1">
      <w:pPr>
        <w:jc w:val="both"/>
        <w:rPr>
          <w:snapToGrid w:val="0"/>
          <w:sz w:val="28"/>
          <w:szCs w:val="28"/>
        </w:rPr>
      </w:pPr>
      <w:r w:rsidRPr="00264533">
        <w:rPr>
          <w:snapToGrid w:val="0"/>
          <w:sz w:val="28"/>
          <w:szCs w:val="28"/>
        </w:rPr>
        <w:t>8.3. О наступлении обстоятельств непреодолимой силы, Стороны должны письменно уведомить</w:t>
      </w:r>
      <w:r w:rsidRPr="006844CF">
        <w:rPr>
          <w:snapToGrid w:val="0"/>
          <w:sz w:val="28"/>
          <w:szCs w:val="28"/>
        </w:rPr>
        <w:t xml:space="preserve"> друг друга о таких обстоятельствах и их причинах в течение трех рабочих дней с момента их наступления. Если от Стороны, не поступает иных письменных инструкций, другая Сторона, ссылающей на обстоятельства непреодолимой силы,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BA44C1" w:rsidRPr="006844CF" w:rsidRDefault="00BA44C1" w:rsidP="00BA44C1">
      <w:pPr>
        <w:jc w:val="both"/>
        <w:rPr>
          <w:kern w:val="32"/>
          <w:sz w:val="28"/>
          <w:szCs w:val="28"/>
        </w:rPr>
      </w:pPr>
      <w:r w:rsidRPr="006844CF">
        <w:rPr>
          <w:kern w:val="32"/>
          <w:sz w:val="28"/>
          <w:szCs w:val="28"/>
        </w:rPr>
        <w:t>В этом случае сроки выполнения обязательств по Договору соразмерно продлеваются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непреодолимой силы.</w:t>
      </w:r>
    </w:p>
    <w:p w:rsidR="00BA44C1" w:rsidRPr="006844CF" w:rsidRDefault="00BA44C1" w:rsidP="00BA44C1">
      <w:pPr>
        <w:jc w:val="both"/>
        <w:rPr>
          <w:kern w:val="32"/>
          <w:sz w:val="28"/>
          <w:szCs w:val="28"/>
        </w:rPr>
      </w:pPr>
      <w:r w:rsidRPr="006844CF">
        <w:rPr>
          <w:kern w:val="32"/>
          <w:sz w:val="28"/>
          <w:szCs w:val="28"/>
        </w:rPr>
        <w:t>8.4. Сторона, ссылающаяся на обстоятельства непреодолимой силы, обязана предоставить для их подтверждения документ, выданный соответствующим уполномоченным органом.</w:t>
      </w:r>
    </w:p>
    <w:p w:rsidR="00BA44C1" w:rsidRPr="006844CF" w:rsidRDefault="00BA44C1" w:rsidP="00BA44C1">
      <w:pPr>
        <w:jc w:val="both"/>
        <w:rPr>
          <w:snapToGrid w:val="0"/>
          <w:sz w:val="28"/>
          <w:szCs w:val="28"/>
        </w:rPr>
      </w:pPr>
      <w:r w:rsidRPr="006844CF">
        <w:rPr>
          <w:snapToGrid w:val="0"/>
          <w:sz w:val="28"/>
          <w:szCs w:val="28"/>
        </w:rPr>
        <w:t xml:space="preserve">8.5. В случае наступления </w:t>
      </w:r>
      <w:r w:rsidRPr="006844CF">
        <w:rPr>
          <w:sz w:val="28"/>
          <w:szCs w:val="28"/>
        </w:rPr>
        <w:t>обстоятельств непреодолимой силы (на которые ссылается Подрядчик и принятые Заказчиком в соответствии с условиями пунктов 8.3. и 8.4. настоящего Договора)</w:t>
      </w:r>
      <w:r w:rsidRPr="006844CF">
        <w:rPr>
          <w:snapToGrid w:val="0"/>
          <w:sz w:val="28"/>
          <w:szCs w:val="28"/>
        </w:rPr>
        <w:t xml:space="preserve"> Подрядчик останавливает работы и обеспечивает консервацию Объекта.</w:t>
      </w:r>
      <w:r w:rsidRPr="006844CF">
        <w:rPr>
          <w:sz w:val="28"/>
          <w:szCs w:val="28"/>
        </w:rPr>
        <w:t xml:space="preserve"> </w:t>
      </w:r>
      <w:r w:rsidRPr="006844CF">
        <w:rPr>
          <w:snapToGrid w:val="0"/>
          <w:sz w:val="28"/>
          <w:szCs w:val="28"/>
        </w:rPr>
        <w:t>Заказчик производит оплату Подрядчику за весь объем работ, выполненных до даты остановки Объекта и за работы, связанные с консервацией Объекта.</w:t>
      </w:r>
    </w:p>
    <w:p w:rsidR="00BA44C1" w:rsidRPr="006844CF" w:rsidRDefault="00BA44C1" w:rsidP="00BA44C1">
      <w:pPr>
        <w:jc w:val="both"/>
        <w:rPr>
          <w:snapToGrid w:val="0"/>
          <w:sz w:val="28"/>
          <w:szCs w:val="28"/>
        </w:rPr>
      </w:pPr>
      <w:r w:rsidRPr="006844CF">
        <w:rPr>
          <w:snapToGrid w:val="0"/>
          <w:sz w:val="28"/>
          <w:szCs w:val="28"/>
        </w:rPr>
        <w:t>8.6.</w:t>
      </w:r>
      <w:r w:rsidRPr="006844CF">
        <w:rPr>
          <w:sz w:val="28"/>
          <w:szCs w:val="28"/>
        </w:rPr>
        <w:t xml:space="preserve"> </w:t>
      </w:r>
      <w:r w:rsidRPr="006844CF">
        <w:rPr>
          <w:snapToGrid w:val="0"/>
          <w:sz w:val="28"/>
          <w:szCs w:val="28"/>
        </w:rPr>
        <w:t xml:space="preserve">В случае наступления обстоятельств непреодолимой силы (на которые ссылается Заказчик и принятые Подрядчиком в соответствии с условиями пунктов 8.3. и 8.4. настоящего Договора) Подрядчик останавливает работы, обеспечивает консервацию Объекта и освобождает Заказчика от обязательств по оплате в связи с насупившимися обстоятельствами непреодолимой силы. </w:t>
      </w:r>
    </w:p>
    <w:p w:rsidR="00BA44C1" w:rsidRPr="006844CF" w:rsidRDefault="00BA44C1" w:rsidP="00BA44C1">
      <w:pPr>
        <w:jc w:val="both"/>
        <w:rPr>
          <w:snapToGrid w:val="0"/>
          <w:sz w:val="28"/>
          <w:szCs w:val="28"/>
        </w:rPr>
      </w:pPr>
      <w:r w:rsidRPr="006844CF">
        <w:rPr>
          <w:kern w:val="32"/>
          <w:sz w:val="28"/>
          <w:szCs w:val="28"/>
        </w:rPr>
        <w:t xml:space="preserve">8.7. Если обстоятельства непреодолимой силы продолжают действовать более одного месяца, любая из Сторон имеет право расторгнуть Договор полностью или в части, сообщив о принятом решении другой Стороне. </w:t>
      </w:r>
    </w:p>
    <w:p w:rsidR="00BA44C1" w:rsidRPr="006844CF" w:rsidRDefault="00BA44C1" w:rsidP="00BA44C1">
      <w:pPr>
        <w:suppressAutoHyphens/>
        <w:jc w:val="both"/>
        <w:rPr>
          <w:snapToGrid w:val="0"/>
          <w:sz w:val="28"/>
          <w:szCs w:val="28"/>
        </w:rPr>
      </w:pPr>
      <w:r w:rsidRPr="006844CF">
        <w:rPr>
          <w:snapToGrid w:val="0"/>
          <w:sz w:val="28"/>
          <w:szCs w:val="28"/>
        </w:rPr>
        <w:t xml:space="preserve">8.8. В случае расторжения Договора при наступлении обстоятельств непреодолимой силы Подрядчик имеет право требовать оплату только за </w:t>
      </w:r>
      <w:r w:rsidRPr="006844CF">
        <w:rPr>
          <w:snapToGrid w:val="0"/>
          <w:sz w:val="28"/>
          <w:szCs w:val="28"/>
        </w:rPr>
        <w:lastRenderedPageBreak/>
        <w:t>фактические затраты, понесённые на день расторжения Договора. В случае выплаты аванса, разницу между полученным авансом и понесенными затратами Подрядчик обязан вернуть в течение 5 банковских дней с момента расторжения Договора.</w:t>
      </w:r>
    </w:p>
    <w:p w:rsidR="00BA44C1" w:rsidRPr="006844CF" w:rsidRDefault="00BA44C1" w:rsidP="00BA44C1">
      <w:pPr>
        <w:suppressAutoHyphens/>
        <w:jc w:val="both"/>
        <w:rPr>
          <w:sz w:val="28"/>
          <w:szCs w:val="28"/>
        </w:rPr>
      </w:pPr>
    </w:p>
    <w:p w:rsidR="00BA44C1" w:rsidRPr="006844CF" w:rsidRDefault="00BA44C1" w:rsidP="00BA44C1">
      <w:pPr>
        <w:suppressAutoHyphens/>
        <w:jc w:val="both"/>
        <w:rPr>
          <w:b/>
          <w:sz w:val="28"/>
          <w:szCs w:val="28"/>
        </w:rPr>
      </w:pPr>
      <w:r w:rsidRPr="006844CF">
        <w:rPr>
          <w:b/>
          <w:sz w:val="28"/>
          <w:szCs w:val="28"/>
        </w:rPr>
        <w:t>9. Порядок разрешения споров</w:t>
      </w:r>
    </w:p>
    <w:p w:rsidR="00BA44C1" w:rsidRPr="006844CF" w:rsidRDefault="00BA44C1" w:rsidP="00BA44C1">
      <w:pPr>
        <w:jc w:val="both"/>
        <w:rPr>
          <w:snapToGrid w:val="0"/>
          <w:sz w:val="28"/>
          <w:szCs w:val="28"/>
        </w:rPr>
      </w:pPr>
      <w:r w:rsidRPr="006844CF">
        <w:rPr>
          <w:snapToGrid w:val="0"/>
          <w:sz w:val="28"/>
          <w:szCs w:val="28"/>
        </w:rPr>
        <w:t xml:space="preserve">9.1. </w:t>
      </w:r>
      <w:r w:rsidRPr="006844CF">
        <w:rPr>
          <w:sz w:val="28"/>
          <w:szCs w:val="28"/>
        </w:rPr>
        <w:t>Стороны</w:t>
      </w:r>
      <w:r w:rsidRPr="006844CF">
        <w:rPr>
          <w:snapToGrid w:val="0"/>
          <w:sz w:val="28"/>
          <w:szCs w:val="28"/>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BA44C1" w:rsidRPr="006844CF" w:rsidRDefault="00BA44C1" w:rsidP="00BA44C1">
      <w:pPr>
        <w:jc w:val="both"/>
        <w:rPr>
          <w:snapToGrid w:val="0"/>
          <w:sz w:val="28"/>
          <w:szCs w:val="28"/>
        </w:rPr>
      </w:pPr>
      <w:r w:rsidRPr="006844CF">
        <w:rPr>
          <w:snapToGrid w:val="0"/>
          <w:sz w:val="28"/>
          <w:szCs w:val="28"/>
        </w:rPr>
        <w:t xml:space="preserve">9.2. Соблюдение претензионного порядка является для Сторон обязательным. Сторона, в адрес которой направлена претензия, обязана рассмотреть её и направить письменный ответ другой Стороне не позднее </w:t>
      </w:r>
      <w:r w:rsidR="00B732BA">
        <w:rPr>
          <w:snapToGrid w:val="0"/>
          <w:sz w:val="28"/>
          <w:szCs w:val="28"/>
        </w:rPr>
        <w:t>пятнадцати</w:t>
      </w:r>
      <w:r w:rsidRPr="006844CF">
        <w:rPr>
          <w:snapToGrid w:val="0"/>
          <w:sz w:val="28"/>
          <w:szCs w:val="28"/>
        </w:rPr>
        <w:t xml:space="preserve"> рабочих дней с момента получения претензии.</w:t>
      </w:r>
    </w:p>
    <w:p w:rsidR="00BA44C1" w:rsidRPr="006844CF" w:rsidRDefault="00BA44C1" w:rsidP="00BA44C1">
      <w:pPr>
        <w:jc w:val="both"/>
        <w:rPr>
          <w:snapToGrid w:val="0"/>
          <w:sz w:val="28"/>
          <w:szCs w:val="28"/>
        </w:rPr>
      </w:pPr>
      <w:r w:rsidRPr="006844CF">
        <w:rPr>
          <w:snapToGrid w:val="0"/>
          <w:sz w:val="28"/>
          <w:szCs w:val="28"/>
        </w:rPr>
        <w:t xml:space="preserve">9.3. </w:t>
      </w:r>
      <w:r w:rsidR="00701DE5" w:rsidRPr="00701DE5">
        <w:rPr>
          <w:snapToGrid w:val="0"/>
          <w:sz w:val="28"/>
          <w:szCs w:val="28"/>
        </w:rPr>
        <w:t>Споры, по которым Стороны не достигли соглашения, рассматриваются в специализированном межрайонном экономическом суде Восточно-Казахстанской области</w:t>
      </w:r>
      <w:r w:rsidRPr="006844CF">
        <w:rPr>
          <w:snapToGrid w:val="0"/>
          <w:sz w:val="28"/>
          <w:szCs w:val="28"/>
        </w:rPr>
        <w:t>.</w:t>
      </w:r>
    </w:p>
    <w:p w:rsidR="00BA44C1" w:rsidRPr="006844CF" w:rsidRDefault="00BA44C1" w:rsidP="00BA44C1">
      <w:pPr>
        <w:jc w:val="both"/>
        <w:rPr>
          <w:snapToGrid w:val="0"/>
          <w:sz w:val="28"/>
          <w:szCs w:val="28"/>
        </w:rPr>
      </w:pPr>
      <w:r w:rsidRPr="00264533">
        <w:rPr>
          <w:snapToGrid w:val="0"/>
          <w:sz w:val="28"/>
          <w:szCs w:val="28"/>
        </w:rPr>
        <w:t xml:space="preserve">9.4. </w:t>
      </w:r>
      <w:r w:rsidRPr="00264533">
        <w:rPr>
          <w:snapToGrid w:val="0"/>
          <w:color w:val="000000"/>
          <w:sz w:val="28"/>
          <w:szCs w:val="28"/>
        </w:rPr>
        <w:t>При рассмотрении споров по исполнению Договора применимым правом является Законодательство Республики Казахстан.</w:t>
      </w:r>
    </w:p>
    <w:p w:rsidR="00BA44C1" w:rsidRPr="006844CF" w:rsidRDefault="00BA44C1" w:rsidP="00BA44C1">
      <w:pPr>
        <w:jc w:val="both"/>
        <w:rPr>
          <w:b/>
          <w:bCs/>
          <w:sz w:val="28"/>
          <w:szCs w:val="28"/>
        </w:rPr>
      </w:pPr>
    </w:p>
    <w:p w:rsidR="00BA44C1" w:rsidRPr="006844CF" w:rsidRDefault="00BA44C1" w:rsidP="00BA44C1">
      <w:pPr>
        <w:jc w:val="both"/>
        <w:rPr>
          <w:bCs/>
          <w:sz w:val="28"/>
          <w:szCs w:val="28"/>
        </w:rPr>
      </w:pPr>
      <w:r w:rsidRPr="006844CF">
        <w:rPr>
          <w:b/>
          <w:bCs/>
          <w:sz w:val="28"/>
          <w:szCs w:val="28"/>
        </w:rPr>
        <w:t>10.Уведомления</w:t>
      </w:r>
    </w:p>
    <w:p w:rsidR="00BA44C1" w:rsidRPr="006844CF" w:rsidRDefault="00BA44C1" w:rsidP="00BA44C1">
      <w:pPr>
        <w:jc w:val="both"/>
        <w:rPr>
          <w:bCs/>
          <w:sz w:val="28"/>
          <w:szCs w:val="28"/>
        </w:rPr>
      </w:pPr>
      <w:r w:rsidRPr="006844CF">
        <w:rPr>
          <w:bCs/>
          <w:sz w:val="28"/>
          <w:szCs w:val="28"/>
        </w:rPr>
        <w:t>10.1. Любое уведомление, которое одна Сторона направляет другой Стороне в соответствии с Договором, высылается в виде письма, телеграммы, телекса, факса или электронного сообщения (сканированного оригинала в графическом цветном формате) с последующим предоставлением оригинала.</w:t>
      </w:r>
    </w:p>
    <w:p w:rsidR="00BA44C1" w:rsidRPr="006844CF" w:rsidRDefault="00BA44C1" w:rsidP="00BA44C1">
      <w:pPr>
        <w:jc w:val="both"/>
        <w:rPr>
          <w:bCs/>
          <w:sz w:val="28"/>
          <w:szCs w:val="28"/>
        </w:rPr>
      </w:pPr>
      <w:r w:rsidRPr="006844CF">
        <w:rPr>
          <w:bCs/>
          <w:sz w:val="28"/>
          <w:szCs w:val="28"/>
        </w:rPr>
        <w:t xml:space="preserve">10.2. Об изменении реквизитов Стороны письменно уведомляют друг друга в течение </w:t>
      </w:r>
      <w:r w:rsidR="00B732BA">
        <w:rPr>
          <w:bCs/>
          <w:sz w:val="28"/>
          <w:szCs w:val="28"/>
        </w:rPr>
        <w:t>трёх</w:t>
      </w:r>
      <w:r w:rsidRPr="006844CF">
        <w:rPr>
          <w:bCs/>
          <w:sz w:val="28"/>
          <w:szCs w:val="28"/>
        </w:rPr>
        <w:t xml:space="preserve"> рабочих дней и в установленном порядке оформляют соответствующее дополнительное соглашение к настоящему Договору.</w:t>
      </w:r>
    </w:p>
    <w:p w:rsidR="00BA44C1" w:rsidRPr="006844CF" w:rsidRDefault="00BA44C1" w:rsidP="00BA44C1">
      <w:pPr>
        <w:jc w:val="both"/>
        <w:rPr>
          <w:bCs/>
          <w:sz w:val="28"/>
          <w:szCs w:val="28"/>
        </w:rPr>
      </w:pPr>
      <w:r w:rsidRPr="006844CF">
        <w:rPr>
          <w:bCs/>
          <w:sz w:val="28"/>
          <w:szCs w:val="28"/>
        </w:rPr>
        <w:t>10.3.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BA44C1" w:rsidRPr="006844CF" w:rsidRDefault="00BA44C1" w:rsidP="00BA44C1">
      <w:pPr>
        <w:jc w:val="both"/>
        <w:rPr>
          <w:b/>
          <w:snapToGrid w:val="0"/>
          <w:sz w:val="28"/>
          <w:szCs w:val="28"/>
        </w:rPr>
      </w:pPr>
    </w:p>
    <w:p w:rsidR="00BA44C1" w:rsidRPr="006844CF" w:rsidRDefault="00BA44C1" w:rsidP="00BA44C1">
      <w:pPr>
        <w:jc w:val="both"/>
        <w:rPr>
          <w:b/>
          <w:snapToGrid w:val="0"/>
          <w:sz w:val="28"/>
          <w:szCs w:val="28"/>
        </w:rPr>
      </w:pPr>
      <w:r w:rsidRPr="006844CF">
        <w:rPr>
          <w:b/>
          <w:snapToGrid w:val="0"/>
          <w:sz w:val="28"/>
          <w:szCs w:val="28"/>
        </w:rPr>
        <w:t>11. Порядок внесения изменений в Договор</w:t>
      </w:r>
    </w:p>
    <w:p w:rsidR="00BA44C1" w:rsidRPr="006844CF" w:rsidRDefault="00BA44C1" w:rsidP="00701DE5">
      <w:pPr>
        <w:jc w:val="both"/>
        <w:rPr>
          <w:sz w:val="28"/>
          <w:szCs w:val="28"/>
        </w:rPr>
      </w:pPr>
      <w:r w:rsidRPr="006844CF">
        <w:rPr>
          <w:snapToGrid w:val="0"/>
          <w:sz w:val="28"/>
          <w:szCs w:val="28"/>
        </w:rPr>
        <w:t xml:space="preserve">11.1. </w:t>
      </w:r>
      <w:r w:rsidR="00701DE5" w:rsidRPr="00701DE5">
        <w:rPr>
          <w:snapToGrid w:val="0"/>
          <w:sz w:val="28"/>
          <w:szCs w:val="28"/>
        </w:rPr>
        <w:t>Внесение изменений в заключенный Договор допускается по основаниям, предусмотренным «Правилами закупок товаров, работ, услуг акционерным обществом «Фонд национального благосостояния «Самрук-</w:t>
      </w:r>
      <w:proofErr w:type="spellStart"/>
      <w:r w:rsidR="00701DE5" w:rsidRPr="00701DE5">
        <w:rPr>
          <w:snapToGrid w:val="0"/>
          <w:sz w:val="28"/>
          <w:szCs w:val="28"/>
        </w:rPr>
        <w:t>Казына</w:t>
      </w:r>
      <w:proofErr w:type="spellEnd"/>
      <w:r w:rsidR="00701DE5" w:rsidRPr="00701DE5">
        <w:rPr>
          <w:snapToGrid w:val="0"/>
          <w:sz w:val="28"/>
          <w:szCs w:val="28"/>
        </w:rPr>
        <w:t>» и организациями пятьдесят и более процентов голосующих акций (долей участия) которых прямо или косвенно принадлежат АО «Самрук-</w:t>
      </w:r>
      <w:proofErr w:type="spellStart"/>
      <w:r w:rsidR="00701DE5" w:rsidRPr="00701DE5">
        <w:rPr>
          <w:snapToGrid w:val="0"/>
          <w:sz w:val="28"/>
          <w:szCs w:val="28"/>
        </w:rPr>
        <w:t>Казына</w:t>
      </w:r>
      <w:proofErr w:type="spellEnd"/>
      <w:r w:rsidR="00701DE5" w:rsidRPr="00701DE5">
        <w:rPr>
          <w:snapToGrid w:val="0"/>
          <w:sz w:val="28"/>
          <w:szCs w:val="28"/>
        </w:rPr>
        <w:t>» на праве собственности или доверительного управления», утвержденным Советом директоров АО «Самрук-</w:t>
      </w:r>
      <w:proofErr w:type="spellStart"/>
      <w:r w:rsidR="00701DE5" w:rsidRPr="00701DE5">
        <w:rPr>
          <w:snapToGrid w:val="0"/>
          <w:sz w:val="28"/>
          <w:szCs w:val="28"/>
        </w:rPr>
        <w:t>Казына</w:t>
      </w:r>
      <w:proofErr w:type="spellEnd"/>
      <w:r w:rsidR="00701DE5" w:rsidRPr="00701DE5">
        <w:rPr>
          <w:snapToGrid w:val="0"/>
          <w:sz w:val="28"/>
          <w:szCs w:val="28"/>
        </w:rPr>
        <w:t>» 28.01.2016 года».</w:t>
      </w:r>
    </w:p>
    <w:p w:rsidR="00BA44C1" w:rsidRPr="006844CF" w:rsidRDefault="00BA44C1" w:rsidP="00BA44C1">
      <w:pPr>
        <w:jc w:val="both"/>
        <w:rPr>
          <w:snapToGrid w:val="0"/>
          <w:sz w:val="28"/>
          <w:szCs w:val="28"/>
        </w:rPr>
      </w:pPr>
    </w:p>
    <w:p w:rsidR="00BA44C1" w:rsidRPr="006844CF" w:rsidRDefault="00BA44C1" w:rsidP="00BA44C1">
      <w:pPr>
        <w:jc w:val="both"/>
        <w:rPr>
          <w:sz w:val="28"/>
          <w:szCs w:val="28"/>
        </w:rPr>
      </w:pPr>
      <w:r w:rsidRPr="006844CF">
        <w:rPr>
          <w:b/>
          <w:snapToGrid w:val="0"/>
          <w:sz w:val="28"/>
          <w:szCs w:val="28"/>
        </w:rPr>
        <w:t>12. Расторжение Договора</w:t>
      </w:r>
    </w:p>
    <w:p w:rsidR="00BA44C1" w:rsidRPr="006844CF" w:rsidRDefault="00BA44C1" w:rsidP="00BA44C1">
      <w:pPr>
        <w:jc w:val="both"/>
        <w:rPr>
          <w:snapToGrid w:val="0"/>
          <w:sz w:val="28"/>
          <w:szCs w:val="28"/>
        </w:rPr>
      </w:pPr>
      <w:r w:rsidRPr="006844CF">
        <w:rPr>
          <w:sz w:val="28"/>
          <w:szCs w:val="28"/>
        </w:rPr>
        <w:t xml:space="preserve">12.1. </w:t>
      </w:r>
      <w:r w:rsidRPr="006844CF">
        <w:rPr>
          <w:snapToGrid w:val="0"/>
          <w:sz w:val="28"/>
          <w:szCs w:val="28"/>
        </w:rPr>
        <w:t>Без ущерба каким-либо другим санкциям за нарушение условий Договора Заказчик может расторгнуть Договор, направив Подрядчику письменное уведомление о невыполнении обязательств:</w:t>
      </w:r>
    </w:p>
    <w:p w:rsidR="00BA44C1" w:rsidRPr="006844CF" w:rsidRDefault="00BA44C1" w:rsidP="00BA44C1">
      <w:pPr>
        <w:jc w:val="both"/>
        <w:rPr>
          <w:sz w:val="28"/>
          <w:szCs w:val="28"/>
        </w:rPr>
      </w:pPr>
      <w:r w:rsidRPr="006844CF">
        <w:rPr>
          <w:sz w:val="28"/>
          <w:szCs w:val="28"/>
        </w:rPr>
        <w:lastRenderedPageBreak/>
        <w:t xml:space="preserve">1) если Подрядчик неоднократно нарушает сроки выполнения работ по согласованному </w:t>
      </w:r>
      <w:r w:rsidR="00286D16">
        <w:rPr>
          <w:sz w:val="28"/>
          <w:szCs w:val="28"/>
        </w:rPr>
        <w:t>плану производства работ</w:t>
      </w:r>
      <w:r w:rsidRPr="006844CF">
        <w:rPr>
          <w:sz w:val="28"/>
          <w:szCs w:val="28"/>
        </w:rPr>
        <w:t xml:space="preserve">; </w:t>
      </w:r>
    </w:p>
    <w:p w:rsidR="00BA44C1" w:rsidRPr="006844CF" w:rsidRDefault="00BA44C1" w:rsidP="00BA44C1">
      <w:pPr>
        <w:jc w:val="both"/>
        <w:rPr>
          <w:sz w:val="28"/>
          <w:szCs w:val="28"/>
        </w:rPr>
      </w:pPr>
      <w:r w:rsidRPr="006844CF">
        <w:rPr>
          <w:sz w:val="28"/>
          <w:szCs w:val="28"/>
        </w:rPr>
        <w:t xml:space="preserve">2) если Подрядчик не устраняет Дефекты, указанные Заказчиком в течение обоснованного периода времени, определенного Заказчиком; </w:t>
      </w:r>
    </w:p>
    <w:p w:rsidR="00BA44C1" w:rsidRPr="006844CF" w:rsidRDefault="00BA44C1" w:rsidP="00BA44C1">
      <w:pPr>
        <w:jc w:val="both"/>
        <w:rPr>
          <w:sz w:val="28"/>
          <w:szCs w:val="28"/>
        </w:rPr>
      </w:pPr>
      <w:r w:rsidRPr="006844CF">
        <w:rPr>
          <w:sz w:val="28"/>
          <w:szCs w:val="28"/>
        </w:rPr>
        <w:t>3) если Подрядчик нарушает правила производства работ, инструкции и положения, указанные в договорной документации;</w:t>
      </w:r>
    </w:p>
    <w:p w:rsidR="00BA44C1" w:rsidRPr="006844CF" w:rsidRDefault="00B732BA" w:rsidP="00BA44C1">
      <w:pPr>
        <w:jc w:val="both"/>
        <w:rPr>
          <w:sz w:val="28"/>
          <w:szCs w:val="28"/>
        </w:rPr>
      </w:pPr>
      <w:r>
        <w:rPr>
          <w:snapToGrid w:val="0"/>
          <w:sz w:val="28"/>
          <w:szCs w:val="28"/>
        </w:rPr>
        <w:t>4</w:t>
      </w:r>
      <w:r w:rsidR="00BA44C1" w:rsidRPr="006844CF">
        <w:rPr>
          <w:snapToGrid w:val="0"/>
          <w:sz w:val="28"/>
          <w:szCs w:val="28"/>
        </w:rPr>
        <w:t xml:space="preserve">) </w:t>
      </w:r>
      <w:r w:rsidR="00BA44C1" w:rsidRPr="006844CF">
        <w:rPr>
          <w:sz w:val="28"/>
          <w:szCs w:val="28"/>
        </w:rPr>
        <w:t xml:space="preserve">если Подрядчик в установленном законом порядке признан неплатёжеспособным, либо в отношении Подрядчика осуществляются процедуры банкротства, ликвидации (за исключением его реорганизации). </w:t>
      </w:r>
    </w:p>
    <w:p w:rsidR="00BA44C1" w:rsidRPr="006844CF" w:rsidRDefault="00BA44C1" w:rsidP="00BA44C1">
      <w:pPr>
        <w:jc w:val="thaiDistribute"/>
        <w:rPr>
          <w:sz w:val="28"/>
          <w:szCs w:val="28"/>
        </w:rPr>
      </w:pPr>
      <w:r w:rsidRPr="006844CF">
        <w:rPr>
          <w:sz w:val="28"/>
          <w:szCs w:val="28"/>
        </w:rPr>
        <w:t xml:space="preserve">12.2. О расторжении Договора Заказчик предупреждает Подрядчика письменным уведомлением за </w:t>
      </w:r>
      <w:r>
        <w:rPr>
          <w:sz w:val="28"/>
          <w:szCs w:val="28"/>
        </w:rPr>
        <w:t>10</w:t>
      </w:r>
      <w:r w:rsidRPr="006844CF">
        <w:rPr>
          <w:sz w:val="28"/>
          <w:szCs w:val="28"/>
        </w:rPr>
        <w:t xml:space="preserve"> (</w:t>
      </w:r>
      <w:r>
        <w:rPr>
          <w:sz w:val="28"/>
          <w:szCs w:val="28"/>
        </w:rPr>
        <w:t>Десять</w:t>
      </w:r>
      <w:r w:rsidRPr="006844CF">
        <w:rPr>
          <w:sz w:val="28"/>
          <w:szCs w:val="28"/>
        </w:rPr>
        <w:t xml:space="preserve">) календарных дней до фактического расторжения Договора. В уведомлении должна быть указана причина расторжения Договора, дата вступления в силу расторжения Договора. Для расторжения (отказа) Договора по указанным основаниям дополнительного согласия Подрядчика не требуется. При досрочном расторжении (отказе) Договора Стороны в месячный срок осуществляют окончательные взаиморасчеты по Договору, с учетом начисленной Сторонами неустойки. </w:t>
      </w:r>
    </w:p>
    <w:p w:rsidR="00BA44C1" w:rsidRPr="006844CF" w:rsidRDefault="00BA44C1" w:rsidP="00BA44C1">
      <w:pPr>
        <w:jc w:val="thaiDistribute"/>
        <w:rPr>
          <w:sz w:val="28"/>
          <w:szCs w:val="28"/>
        </w:rPr>
      </w:pPr>
      <w:r w:rsidRPr="006844CF">
        <w:rPr>
          <w:sz w:val="28"/>
          <w:szCs w:val="28"/>
        </w:rPr>
        <w:t>12.3. В случае расторжения Договора по причинам, указанным в п.12.1, Заказчик оплачивает Подрядчику оставшиеся суммы за фактически выполненные работы, за вычетом авансов и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Подрядчику, разница составляет долг, подлежащий выплате Заказчику.</w:t>
      </w:r>
    </w:p>
    <w:p w:rsidR="00BA44C1" w:rsidRPr="006844CF" w:rsidRDefault="00BA44C1" w:rsidP="00BA44C1">
      <w:pPr>
        <w:jc w:val="both"/>
        <w:rPr>
          <w:sz w:val="28"/>
          <w:szCs w:val="28"/>
        </w:rPr>
      </w:pPr>
      <w:r w:rsidRPr="006844CF">
        <w:rPr>
          <w:sz w:val="28"/>
          <w:szCs w:val="28"/>
        </w:rPr>
        <w:t>12.4. В этих случаях Заказчик производит оплату за стоимость всех выполненных работ, затрат на вывоз машин и механизмов с Объекта.</w:t>
      </w:r>
    </w:p>
    <w:p w:rsidR="00BA44C1" w:rsidRPr="006844CF" w:rsidRDefault="00BA44C1" w:rsidP="00BA44C1">
      <w:pPr>
        <w:jc w:val="both"/>
        <w:rPr>
          <w:sz w:val="28"/>
          <w:szCs w:val="28"/>
        </w:rPr>
      </w:pPr>
      <w:r w:rsidRPr="006844CF">
        <w:rPr>
          <w:sz w:val="28"/>
          <w:szCs w:val="28"/>
        </w:rPr>
        <w:t>12.5. Если Договор расторгается, Подрядчик должен немедленно прекратить работы, обеспечить консервацию Объекта и передачу его Заказчику в установленном порядке.</w:t>
      </w:r>
    </w:p>
    <w:p w:rsidR="00BA44C1" w:rsidRPr="006844CF" w:rsidRDefault="00BA44C1" w:rsidP="00BA44C1">
      <w:pPr>
        <w:suppressAutoHyphens/>
        <w:jc w:val="both"/>
        <w:rPr>
          <w:bCs/>
          <w:sz w:val="28"/>
          <w:szCs w:val="28"/>
        </w:rPr>
      </w:pPr>
    </w:p>
    <w:p w:rsidR="00BA44C1" w:rsidRPr="006844CF" w:rsidRDefault="00BA44C1" w:rsidP="00BA44C1">
      <w:pPr>
        <w:suppressAutoHyphens/>
        <w:jc w:val="both"/>
        <w:rPr>
          <w:b/>
          <w:bCs/>
          <w:sz w:val="28"/>
          <w:szCs w:val="28"/>
        </w:rPr>
      </w:pPr>
      <w:r w:rsidRPr="006844CF">
        <w:rPr>
          <w:b/>
          <w:bCs/>
          <w:sz w:val="28"/>
          <w:szCs w:val="28"/>
        </w:rPr>
        <w:t xml:space="preserve">13. Особые условия. </w:t>
      </w:r>
    </w:p>
    <w:p w:rsidR="00BA44C1" w:rsidRPr="006844CF" w:rsidRDefault="00BA44C1" w:rsidP="00BA44C1">
      <w:pPr>
        <w:suppressAutoHyphens/>
        <w:jc w:val="both"/>
        <w:rPr>
          <w:sz w:val="28"/>
          <w:szCs w:val="28"/>
        </w:rPr>
      </w:pPr>
      <w:r w:rsidRPr="006844CF">
        <w:rPr>
          <w:sz w:val="28"/>
          <w:szCs w:val="28"/>
        </w:rPr>
        <w:t>13.1. Заключением настоящего Договора Стороны подтверждают, что они произвели совместное обследование Объекта, на котором предполагается производство работ по настоящему Договору, и установили следующее:</w:t>
      </w:r>
    </w:p>
    <w:p w:rsidR="00BA44C1" w:rsidRPr="006844CF" w:rsidRDefault="00BA44C1" w:rsidP="00BA44C1">
      <w:pPr>
        <w:suppressAutoHyphens/>
        <w:jc w:val="both"/>
        <w:rPr>
          <w:sz w:val="28"/>
          <w:szCs w:val="28"/>
        </w:rPr>
      </w:pPr>
      <w:r w:rsidRPr="006844CF">
        <w:rPr>
          <w:sz w:val="28"/>
          <w:szCs w:val="28"/>
        </w:rPr>
        <w:t xml:space="preserve">- условия производства работ не обременены дополнительными опасными факторами, обязывающими Подрядчика принимать дополнительные меры для обеспечения безопасного ведения работ, чем те, которые он обязан принимать обычно при производстве аналогичных работ.   </w:t>
      </w:r>
    </w:p>
    <w:p w:rsidR="00BA44C1" w:rsidRPr="006844CF" w:rsidRDefault="00BA44C1" w:rsidP="00BA44C1">
      <w:pPr>
        <w:suppressAutoHyphens/>
        <w:jc w:val="both"/>
        <w:rPr>
          <w:sz w:val="28"/>
          <w:szCs w:val="28"/>
        </w:rPr>
      </w:pPr>
      <w:r w:rsidRPr="006844CF">
        <w:rPr>
          <w:sz w:val="28"/>
          <w:szCs w:val="28"/>
        </w:rPr>
        <w:t>- условия производства работ не обременены дополнительными вредными факторами, обязывающими Подрядчика принимать дополнительные меры по обеспечению надлежащего уровня защиты персонала от воздействия вредных факторов, чем те, которые он обязан принимать при производстве аналогичных работ.</w:t>
      </w:r>
    </w:p>
    <w:p w:rsidR="00BA44C1" w:rsidRPr="006844CF" w:rsidRDefault="00BA44C1" w:rsidP="00BA44C1">
      <w:pPr>
        <w:suppressAutoHyphens/>
        <w:jc w:val="both"/>
        <w:rPr>
          <w:sz w:val="28"/>
          <w:szCs w:val="28"/>
        </w:rPr>
      </w:pPr>
      <w:r w:rsidRPr="006844CF">
        <w:rPr>
          <w:sz w:val="28"/>
          <w:szCs w:val="28"/>
        </w:rPr>
        <w:t xml:space="preserve">13.2. Подрядчик принимает на себя все риски, связанные с возмещением ущерба своим работникам при получении ими профзаболеваний и иных повреждений </w:t>
      </w:r>
      <w:r w:rsidRPr="006844CF">
        <w:rPr>
          <w:sz w:val="28"/>
          <w:szCs w:val="28"/>
        </w:rPr>
        <w:lastRenderedPageBreak/>
        <w:t>здоровья</w:t>
      </w:r>
      <w:r w:rsidR="001A52F7">
        <w:rPr>
          <w:sz w:val="28"/>
          <w:szCs w:val="28"/>
        </w:rPr>
        <w:t xml:space="preserve"> и ограждает Заказчика от любых претензий работников, бывших работников Подрядчика</w:t>
      </w:r>
      <w:r w:rsidRPr="006844CF">
        <w:rPr>
          <w:sz w:val="28"/>
          <w:szCs w:val="28"/>
        </w:rPr>
        <w:t xml:space="preserve">. </w:t>
      </w:r>
    </w:p>
    <w:p w:rsidR="00A74489" w:rsidRDefault="00A74489" w:rsidP="00BA44C1">
      <w:pPr>
        <w:suppressAutoHyphens/>
        <w:jc w:val="both"/>
        <w:rPr>
          <w:sz w:val="28"/>
          <w:szCs w:val="28"/>
        </w:rPr>
      </w:pPr>
    </w:p>
    <w:p w:rsidR="00BA44C1" w:rsidRPr="00926A83" w:rsidRDefault="00BA44C1" w:rsidP="00BA44C1">
      <w:pPr>
        <w:suppressAutoHyphens/>
        <w:jc w:val="both"/>
        <w:rPr>
          <w:b/>
          <w:sz w:val="28"/>
          <w:szCs w:val="28"/>
        </w:rPr>
      </w:pPr>
      <w:r w:rsidRPr="00926A83">
        <w:rPr>
          <w:b/>
          <w:sz w:val="28"/>
          <w:szCs w:val="28"/>
        </w:rPr>
        <w:t>14. Местное содержание</w:t>
      </w:r>
    </w:p>
    <w:p w:rsidR="00BA44C1" w:rsidRPr="00926A83" w:rsidRDefault="00BA44C1" w:rsidP="00BA44C1">
      <w:pPr>
        <w:suppressAutoHyphens/>
        <w:jc w:val="both"/>
        <w:rPr>
          <w:b/>
          <w:sz w:val="28"/>
          <w:szCs w:val="28"/>
        </w:rPr>
      </w:pPr>
      <w:r w:rsidRPr="00926A83">
        <w:rPr>
          <w:sz w:val="28"/>
          <w:szCs w:val="28"/>
        </w:rPr>
        <w:t>14.1. В течение 5 рабочих дней после исполнения Договора Подрядчик обязуется представить Заказчику отчёт по доле местного содержания в выполненных работах. Отчет должен содержать расчет доли местного содержания, произведенный в соответствии с требованиями Единой Методики расчета организациями местного содержания при закупке товаров, работ и услуг, утвержденной приказом Министра по инвестициям и развитию РК от 30.01.2015 года № 87, с приложением копий подтверждающих документов.</w:t>
      </w:r>
      <w:r w:rsidRPr="00926A83">
        <w:rPr>
          <w:b/>
          <w:sz w:val="28"/>
          <w:szCs w:val="28"/>
        </w:rPr>
        <w:t xml:space="preserve"> </w:t>
      </w:r>
      <w:r w:rsidRPr="00926A83">
        <w:rPr>
          <w:sz w:val="28"/>
          <w:szCs w:val="28"/>
        </w:rPr>
        <w:t>Отчет предоставляется в электронном виде и на бумажном носителе.</w:t>
      </w:r>
    </w:p>
    <w:p w:rsidR="00BA44C1" w:rsidRPr="00926A83" w:rsidRDefault="00BA44C1" w:rsidP="00BA44C1">
      <w:pPr>
        <w:suppressAutoHyphens/>
        <w:jc w:val="both"/>
        <w:rPr>
          <w:sz w:val="28"/>
          <w:szCs w:val="28"/>
        </w:rPr>
      </w:pPr>
      <w:r w:rsidRPr="00926A83">
        <w:rPr>
          <w:sz w:val="28"/>
          <w:szCs w:val="28"/>
        </w:rPr>
        <w:t xml:space="preserve">За нарушение срока предоставления отчета по доле местного содержания в работах в указанный срок, Подрядчик оплачивает Заказчику штраф в размере 0,3% и пеню в размере 0,03% от </w:t>
      </w:r>
      <w:r w:rsidR="00397B51">
        <w:rPr>
          <w:sz w:val="28"/>
          <w:szCs w:val="28"/>
        </w:rPr>
        <w:t xml:space="preserve">общей стоимости работ по </w:t>
      </w:r>
      <w:r w:rsidRPr="00926A83">
        <w:rPr>
          <w:sz w:val="28"/>
          <w:szCs w:val="28"/>
        </w:rPr>
        <w:t>Договор</w:t>
      </w:r>
      <w:r w:rsidR="00397B51">
        <w:rPr>
          <w:sz w:val="28"/>
          <w:szCs w:val="28"/>
        </w:rPr>
        <w:t>у</w:t>
      </w:r>
      <w:r w:rsidRPr="00926A83">
        <w:rPr>
          <w:sz w:val="28"/>
          <w:szCs w:val="28"/>
        </w:rPr>
        <w:t xml:space="preserve"> за каждый день просрочки предоставления отчета. Оплата штрафных санкций не освобождает Подрядчика от предоставления отчета по доле местного содержания в Работах.</w:t>
      </w:r>
    </w:p>
    <w:p w:rsidR="00BA44C1" w:rsidRPr="00186852" w:rsidRDefault="00BA44C1" w:rsidP="00BA44C1">
      <w:pPr>
        <w:suppressAutoHyphens/>
        <w:jc w:val="both"/>
        <w:rPr>
          <w:sz w:val="28"/>
          <w:szCs w:val="28"/>
        </w:rPr>
      </w:pPr>
      <w:r w:rsidRPr="00186852">
        <w:rPr>
          <w:sz w:val="28"/>
          <w:szCs w:val="28"/>
        </w:rPr>
        <w:t>14.2. Доля местного содержания в Работах, указанная Подрядчиком в заявке на участие в тендере, согласно гарантийному обязательству, составляет _____%.</w:t>
      </w:r>
    </w:p>
    <w:p w:rsidR="00BA44C1" w:rsidRPr="00926A83" w:rsidRDefault="00BA44C1" w:rsidP="00BA44C1">
      <w:pPr>
        <w:suppressAutoHyphens/>
        <w:jc w:val="both"/>
        <w:rPr>
          <w:sz w:val="28"/>
          <w:szCs w:val="28"/>
        </w:rPr>
      </w:pPr>
      <w:r w:rsidRPr="00926A83">
        <w:rPr>
          <w:sz w:val="28"/>
          <w:szCs w:val="28"/>
        </w:rPr>
        <w:t xml:space="preserve">За неисполнение обязательств по доле местного содержания в Работах, Подрядчик обязан оплатить штраф в размере 5%. Кроме того, 0,15% за каждый 1% невыполненного процентного значения местного содержания, указанного в заявке, но не более 15% от общей </w:t>
      </w:r>
      <w:r w:rsidR="00397B51">
        <w:rPr>
          <w:sz w:val="28"/>
          <w:szCs w:val="28"/>
        </w:rPr>
        <w:t xml:space="preserve">стоимости работ по </w:t>
      </w:r>
      <w:r w:rsidRPr="00926A83">
        <w:rPr>
          <w:sz w:val="28"/>
          <w:szCs w:val="28"/>
        </w:rPr>
        <w:t>Договор</w:t>
      </w:r>
      <w:r w:rsidR="00397B51">
        <w:rPr>
          <w:sz w:val="28"/>
          <w:szCs w:val="28"/>
        </w:rPr>
        <w:t>у</w:t>
      </w:r>
      <w:r w:rsidRPr="00926A83">
        <w:rPr>
          <w:sz w:val="28"/>
          <w:szCs w:val="28"/>
        </w:rPr>
        <w:t>. Штраф должен быть оплачен Подрядчиком или может быть удержан Заказчиком до подписания сторонами соответствующего акта приемки выполненных работ и справки о стоимости выполненных работ и затрат, подтверждающих прием – передачу закупленных Работ.</w:t>
      </w:r>
    </w:p>
    <w:p w:rsidR="00BA44C1" w:rsidRPr="00926A83" w:rsidRDefault="00BA44C1" w:rsidP="00BA44C1">
      <w:pPr>
        <w:suppressAutoHyphens/>
        <w:jc w:val="both"/>
        <w:rPr>
          <w:sz w:val="28"/>
          <w:szCs w:val="28"/>
        </w:rPr>
      </w:pPr>
      <w:r w:rsidRPr="00926A83">
        <w:rPr>
          <w:sz w:val="28"/>
          <w:szCs w:val="28"/>
        </w:rPr>
        <w:t xml:space="preserve">14.3. За предоставление недостоверной отчетности по доле местного содержания в Работах Подрядчик оплачивает Заказчику штраф в размере 15% от </w:t>
      </w:r>
      <w:r w:rsidR="00397B51">
        <w:rPr>
          <w:sz w:val="28"/>
          <w:szCs w:val="28"/>
        </w:rPr>
        <w:t>общей стоимости работ по</w:t>
      </w:r>
      <w:r w:rsidRPr="00926A83">
        <w:rPr>
          <w:sz w:val="28"/>
          <w:szCs w:val="28"/>
        </w:rPr>
        <w:t xml:space="preserve"> Договор</w:t>
      </w:r>
      <w:r w:rsidR="00397B51">
        <w:rPr>
          <w:sz w:val="28"/>
          <w:szCs w:val="28"/>
        </w:rPr>
        <w:t>у</w:t>
      </w:r>
      <w:r w:rsidRPr="00926A83">
        <w:rPr>
          <w:sz w:val="28"/>
          <w:szCs w:val="28"/>
        </w:rPr>
        <w:t>.</w:t>
      </w:r>
    </w:p>
    <w:p w:rsidR="00BA44C1" w:rsidRPr="006844CF" w:rsidRDefault="00BA44C1" w:rsidP="00BA44C1">
      <w:pPr>
        <w:suppressAutoHyphens/>
        <w:jc w:val="both"/>
        <w:rPr>
          <w:sz w:val="28"/>
          <w:szCs w:val="28"/>
        </w:rPr>
      </w:pPr>
      <w:r w:rsidRPr="00926A83">
        <w:rPr>
          <w:sz w:val="28"/>
          <w:szCs w:val="28"/>
        </w:rPr>
        <w:t>В случае представления Подрядчиком недостоверной информации по доле местного содержания в Работах Заказчик вправе в одностороннем порядке отказаться от исполнения Договора и требовать возмещения убытков.</w:t>
      </w:r>
    </w:p>
    <w:p w:rsidR="00BA44C1" w:rsidRPr="006844CF" w:rsidRDefault="00BA44C1" w:rsidP="00BA44C1">
      <w:pPr>
        <w:suppressAutoHyphens/>
        <w:jc w:val="both"/>
        <w:rPr>
          <w:sz w:val="28"/>
          <w:szCs w:val="28"/>
        </w:rPr>
      </w:pPr>
    </w:p>
    <w:p w:rsidR="00BA44C1" w:rsidRPr="006844CF" w:rsidRDefault="00BA44C1" w:rsidP="00BA44C1">
      <w:pPr>
        <w:suppressAutoHyphens/>
        <w:jc w:val="both"/>
        <w:rPr>
          <w:b/>
          <w:sz w:val="28"/>
          <w:szCs w:val="28"/>
        </w:rPr>
      </w:pPr>
      <w:r w:rsidRPr="006844CF">
        <w:rPr>
          <w:b/>
          <w:sz w:val="28"/>
          <w:szCs w:val="28"/>
        </w:rPr>
        <w:t>15. Срок действия Договора</w:t>
      </w:r>
    </w:p>
    <w:p w:rsidR="00BA44C1" w:rsidRPr="006844CF" w:rsidRDefault="00BA44C1" w:rsidP="00BA44C1">
      <w:pPr>
        <w:jc w:val="both"/>
        <w:rPr>
          <w:sz w:val="28"/>
          <w:szCs w:val="28"/>
        </w:rPr>
      </w:pPr>
      <w:r w:rsidRPr="006844CF">
        <w:rPr>
          <w:sz w:val="28"/>
          <w:szCs w:val="28"/>
        </w:rPr>
        <w:t xml:space="preserve">15.1. Срок действия Договора </w:t>
      </w:r>
      <w:r w:rsidR="00E12B09">
        <w:rPr>
          <w:sz w:val="28"/>
          <w:szCs w:val="28"/>
        </w:rPr>
        <w:t xml:space="preserve">составляет 12 месяцев </w:t>
      </w:r>
      <w:r w:rsidRPr="006844CF">
        <w:rPr>
          <w:sz w:val="28"/>
          <w:szCs w:val="28"/>
        </w:rPr>
        <w:t xml:space="preserve">– от даты подписания Договора. Датой подписания настоящего Договора считать дату подписания той Стороной, </w:t>
      </w:r>
      <w:r w:rsidR="00B732BA">
        <w:rPr>
          <w:sz w:val="28"/>
          <w:szCs w:val="28"/>
        </w:rPr>
        <w:t>которая подпишет Договор позже.</w:t>
      </w:r>
    </w:p>
    <w:p w:rsidR="00A74489" w:rsidRDefault="00A74489" w:rsidP="00BA44C1">
      <w:pPr>
        <w:jc w:val="both"/>
        <w:rPr>
          <w:sz w:val="28"/>
          <w:szCs w:val="28"/>
        </w:rPr>
      </w:pPr>
    </w:p>
    <w:p w:rsidR="00BA44C1" w:rsidRPr="006844CF" w:rsidRDefault="00BA44C1" w:rsidP="00BA44C1">
      <w:pPr>
        <w:jc w:val="both"/>
        <w:rPr>
          <w:snapToGrid w:val="0"/>
          <w:sz w:val="28"/>
          <w:szCs w:val="28"/>
        </w:rPr>
      </w:pPr>
      <w:r w:rsidRPr="006844CF">
        <w:rPr>
          <w:b/>
          <w:sz w:val="28"/>
          <w:szCs w:val="28"/>
        </w:rPr>
        <w:t>16. Заключительные положения</w:t>
      </w:r>
    </w:p>
    <w:p w:rsidR="00BA44C1" w:rsidRPr="006844CF" w:rsidRDefault="00BA44C1" w:rsidP="00BA44C1">
      <w:pPr>
        <w:jc w:val="both"/>
        <w:rPr>
          <w:snapToGrid w:val="0"/>
          <w:sz w:val="28"/>
          <w:szCs w:val="28"/>
        </w:rPr>
      </w:pPr>
      <w:r w:rsidRPr="006844CF">
        <w:rPr>
          <w:snapToGrid w:val="0"/>
          <w:sz w:val="28"/>
          <w:szCs w:val="28"/>
        </w:rPr>
        <w:t>16.1. Договор составлен на государственном и русском языках, в двух экземплярах по одному экземпляру для каждой из Сторон, имеющих равную юридическую силу.</w:t>
      </w:r>
    </w:p>
    <w:p w:rsidR="00BA44C1" w:rsidRPr="006844CF" w:rsidRDefault="00BA44C1" w:rsidP="00BA44C1">
      <w:pPr>
        <w:jc w:val="both"/>
        <w:rPr>
          <w:bCs/>
          <w:sz w:val="28"/>
          <w:szCs w:val="28"/>
        </w:rPr>
      </w:pPr>
      <w:r w:rsidRPr="006844CF">
        <w:rPr>
          <w:bCs/>
          <w:sz w:val="28"/>
          <w:szCs w:val="28"/>
        </w:rPr>
        <w:lastRenderedPageBreak/>
        <w:t>16.2. Вопросы, не урегулированные настоящим Договором, при исполнении Договора разрешаются в соответствии с действующим законодательством Республики Казахстан.</w:t>
      </w:r>
    </w:p>
    <w:p w:rsidR="00BA44C1" w:rsidRPr="006844CF" w:rsidRDefault="00BA44C1" w:rsidP="00BA44C1">
      <w:pPr>
        <w:jc w:val="both"/>
        <w:rPr>
          <w:bCs/>
          <w:sz w:val="28"/>
          <w:szCs w:val="28"/>
        </w:rPr>
      </w:pPr>
      <w:r w:rsidRPr="006844CF">
        <w:rPr>
          <w:bCs/>
          <w:sz w:val="28"/>
          <w:szCs w:val="28"/>
        </w:rPr>
        <w:t>16.3. Стороны договорились о том, что Договор и иные документы, подписанные уполномоченными лицами, заверенные печатью и переданные противоположной Стороне посредством факсимильной связи, признаются Сторонами полноценными юридическими документами. Подтверждение документов, переданных факсимильной связью, оригиналами указанных документов является для Сторон обязательным.</w:t>
      </w:r>
    </w:p>
    <w:p w:rsidR="00BA44C1" w:rsidRPr="006844CF" w:rsidRDefault="00BA44C1" w:rsidP="00BA44C1">
      <w:pPr>
        <w:tabs>
          <w:tab w:val="left" w:pos="720"/>
        </w:tabs>
        <w:autoSpaceDE w:val="0"/>
        <w:autoSpaceDN w:val="0"/>
        <w:jc w:val="both"/>
        <w:rPr>
          <w:bCs/>
          <w:snapToGrid w:val="0"/>
          <w:sz w:val="28"/>
          <w:szCs w:val="28"/>
        </w:rPr>
      </w:pPr>
    </w:p>
    <w:p w:rsidR="00BA44C1" w:rsidRPr="006844CF" w:rsidRDefault="00BA44C1" w:rsidP="00BA44C1">
      <w:pPr>
        <w:suppressAutoHyphens/>
        <w:jc w:val="both"/>
        <w:rPr>
          <w:b/>
          <w:sz w:val="28"/>
          <w:szCs w:val="28"/>
        </w:rPr>
      </w:pPr>
      <w:r w:rsidRPr="006844CF">
        <w:rPr>
          <w:b/>
          <w:sz w:val="28"/>
          <w:szCs w:val="28"/>
        </w:rPr>
        <w:t>17. Приложения к Договору</w:t>
      </w:r>
      <w:r w:rsidRPr="006844CF">
        <w:rPr>
          <w:i/>
          <w:sz w:val="28"/>
          <w:szCs w:val="28"/>
        </w:rPr>
        <w:t xml:space="preserve"> </w:t>
      </w:r>
    </w:p>
    <w:p w:rsidR="00BA44C1" w:rsidRPr="006844CF" w:rsidRDefault="00BA44C1" w:rsidP="00BA44C1">
      <w:pPr>
        <w:jc w:val="both"/>
        <w:rPr>
          <w:snapToGrid w:val="0"/>
          <w:sz w:val="28"/>
          <w:szCs w:val="28"/>
        </w:rPr>
      </w:pPr>
      <w:r w:rsidRPr="006844CF">
        <w:rPr>
          <w:snapToGrid w:val="0"/>
          <w:sz w:val="28"/>
          <w:szCs w:val="28"/>
        </w:rPr>
        <w:t xml:space="preserve">№ 1 </w:t>
      </w:r>
      <w:r w:rsidRPr="006844CF">
        <w:rPr>
          <w:sz w:val="28"/>
          <w:szCs w:val="28"/>
        </w:rPr>
        <w:t>–</w:t>
      </w:r>
      <w:r w:rsidRPr="006844CF">
        <w:rPr>
          <w:snapToGrid w:val="0"/>
          <w:sz w:val="28"/>
          <w:szCs w:val="28"/>
        </w:rPr>
        <w:t xml:space="preserve"> </w:t>
      </w:r>
      <w:r>
        <w:rPr>
          <w:snapToGrid w:val="0"/>
          <w:sz w:val="28"/>
          <w:szCs w:val="28"/>
        </w:rPr>
        <w:t>сметный расчет</w:t>
      </w:r>
      <w:r w:rsidR="00044E7D">
        <w:rPr>
          <w:snapToGrid w:val="0"/>
          <w:sz w:val="28"/>
          <w:szCs w:val="28"/>
        </w:rPr>
        <w:t xml:space="preserve"> стоимости строительства</w:t>
      </w:r>
      <w:r w:rsidR="00265FED">
        <w:rPr>
          <w:snapToGrid w:val="0"/>
          <w:sz w:val="28"/>
          <w:szCs w:val="28"/>
        </w:rPr>
        <w:tab/>
      </w:r>
      <w:r w:rsidR="00265FED">
        <w:rPr>
          <w:snapToGrid w:val="0"/>
          <w:sz w:val="28"/>
          <w:szCs w:val="28"/>
        </w:rPr>
        <w:tab/>
        <w:t xml:space="preserve"> </w:t>
      </w:r>
      <w:r w:rsidRPr="006844CF">
        <w:rPr>
          <w:snapToGrid w:val="0"/>
          <w:sz w:val="28"/>
          <w:szCs w:val="28"/>
        </w:rPr>
        <w:t xml:space="preserve">на </w:t>
      </w:r>
      <w:r w:rsidR="00265FED">
        <w:rPr>
          <w:snapToGrid w:val="0"/>
          <w:sz w:val="28"/>
          <w:szCs w:val="28"/>
        </w:rPr>
        <w:t xml:space="preserve">1 </w:t>
      </w:r>
      <w:r w:rsidRPr="006844CF">
        <w:rPr>
          <w:snapToGrid w:val="0"/>
          <w:sz w:val="28"/>
          <w:szCs w:val="28"/>
        </w:rPr>
        <w:t>лист</w:t>
      </w:r>
      <w:r w:rsidR="00265FED">
        <w:rPr>
          <w:snapToGrid w:val="0"/>
          <w:sz w:val="28"/>
          <w:szCs w:val="28"/>
        </w:rPr>
        <w:t>е</w:t>
      </w:r>
      <w:r w:rsidRPr="006844CF">
        <w:rPr>
          <w:snapToGrid w:val="0"/>
          <w:sz w:val="28"/>
          <w:szCs w:val="28"/>
        </w:rPr>
        <w:t>;</w:t>
      </w:r>
    </w:p>
    <w:p w:rsidR="00BA44C1" w:rsidRPr="006844CF" w:rsidRDefault="00BA44C1" w:rsidP="00BA44C1">
      <w:pPr>
        <w:jc w:val="both"/>
        <w:rPr>
          <w:sz w:val="28"/>
          <w:szCs w:val="28"/>
        </w:rPr>
      </w:pPr>
      <w:r w:rsidRPr="006844CF">
        <w:rPr>
          <w:sz w:val="28"/>
          <w:szCs w:val="28"/>
        </w:rPr>
        <w:t>№ 2 –</w:t>
      </w:r>
      <w:r w:rsidR="00A71765">
        <w:rPr>
          <w:sz w:val="28"/>
          <w:szCs w:val="28"/>
        </w:rPr>
        <w:t xml:space="preserve"> </w:t>
      </w:r>
      <w:r w:rsidRPr="006844CF">
        <w:rPr>
          <w:sz w:val="28"/>
          <w:szCs w:val="28"/>
        </w:rPr>
        <w:t xml:space="preserve">календарный </w:t>
      </w:r>
      <w:r w:rsidR="00286D16">
        <w:rPr>
          <w:sz w:val="28"/>
          <w:szCs w:val="28"/>
        </w:rPr>
        <w:t>план производства</w:t>
      </w:r>
      <w:r w:rsidRPr="006844CF">
        <w:rPr>
          <w:sz w:val="28"/>
          <w:szCs w:val="28"/>
        </w:rPr>
        <w:t xml:space="preserve"> работ</w:t>
      </w:r>
      <w:r w:rsidRPr="006844CF">
        <w:rPr>
          <w:sz w:val="28"/>
          <w:szCs w:val="28"/>
        </w:rPr>
        <w:tab/>
      </w:r>
      <w:r w:rsidRPr="006844CF">
        <w:rPr>
          <w:sz w:val="28"/>
          <w:szCs w:val="28"/>
        </w:rPr>
        <w:tab/>
      </w:r>
      <w:r w:rsidRPr="006844CF">
        <w:rPr>
          <w:sz w:val="28"/>
          <w:szCs w:val="28"/>
        </w:rPr>
        <w:tab/>
        <w:t xml:space="preserve"> </w:t>
      </w:r>
      <w:r w:rsidRPr="006844CF">
        <w:rPr>
          <w:snapToGrid w:val="0"/>
          <w:sz w:val="28"/>
          <w:szCs w:val="28"/>
        </w:rPr>
        <w:t xml:space="preserve">на </w:t>
      </w:r>
      <w:r w:rsidR="00AF12D7">
        <w:rPr>
          <w:snapToGrid w:val="0"/>
          <w:sz w:val="28"/>
          <w:szCs w:val="28"/>
        </w:rPr>
        <w:t>1</w:t>
      </w:r>
      <w:r w:rsidRPr="006844CF">
        <w:rPr>
          <w:snapToGrid w:val="0"/>
          <w:sz w:val="28"/>
          <w:szCs w:val="28"/>
        </w:rPr>
        <w:t xml:space="preserve"> лист</w:t>
      </w:r>
      <w:r w:rsidR="00AF12D7">
        <w:rPr>
          <w:snapToGrid w:val="0"/>
          <w:sz w:val="28"/>
          <w:szCs w:val="28"/>
        </w:rPr>
        <w:t>е</w:t>
      </w:r>
      <w:r w:rsidRPr="006844CF">
        <w:rPr>
          <w:snapToGrid w:val="0"/>
          <w:sz w:val="28"/>
          <w:szCs w:val="28"/>
        </w:rPr>
        <w:t>;</w:t>
      </w:r>
    </w:p>
    <w:p w:rsidR="00BA44C1" w:rsidRPr="00926A83" w:rsidRDefault="00BA44C1" w:rsidP="00BA44C1">
      <w:pPr>
        <w:suppressAutoHyphens/>
        <w:jc w:val="both"/>
        <w:rPr>
          <w:b/>
          <w:sz w:val="28"/>
          <w:szCs w:val="28"/>
        </w:rPr>
      </w:pPr>
      <w:r w:rsidRPr="00926A83">
        <w:rPr>
          <w:sz w:val="28"/>
          <w:szCs w:val="28"/>
        </w:rPr>
        <w:t xml:space="preserve">№ </w:t>
      </w:r>
      <w:r>
        <w:rPr>
          <w:sz w:val="28"/>
          <w:szCs w:val="28"/>
        </w:rPr>
        <w:t>3</w:t>
      </w:r>
      <w:r w:rsidRPr="00926A83">
        <w:rPr>
          <w:sz w:val="28"/>
          <w:szCs w:val="28"/>
        </w:rPr>
        <w:t xml:space="preserve"> - </w:t>
      </w:r>
      <w:r w:rsidR="00A71765">
        <w:rPr>
          <w:sz w:val="28"/>
          <w:szCs w:val="28"/>
        </w:rPr>
        <w:t>перечень</w:t>
      </w:r>
      <w:r w:rsidRPr="00926A83">
        <w:rPr>
          <w:sz w:val="28"/>
          <w:szCs w:val="28"/>
        </w:rPr>
        <w:t xml:space="preserve"> сметн</w:t>
      </w:r>
      <w:r w:rsidR="00A71765">
        <w:rPr>
          <w:sz w:val="28"/>
          <w:szCs w:val="28"/>
        </w:rPr>
        <w:t>ой</w:t>
      </w:r>
      <w:r w:rsidRPr="00926A83">
        <w:rPr>
          <w:sz w:val="28"/>
          <w:szCs w:val="28"/>
        </w:rPr>
        <w:t xml:space="preserve"> документаци</w:t>
      </w:r>
      <w:r w:rsidR="00A71765">
        <w:rPr>
          <w:sz w:val="28"/>
          <w:szCs w:val="28"/>
        </w:rPr>
        <w:t>и</w:t>
      </w:r>
      <w:r w:rsidR="00265FED">
        <w:rPr>
          <w:sz w:val="28"/>
          <w:szCs w:val="28"/>
        </w:rPr>
        <w:tab/>
      </w:r>
      <w:r w:rsidR="00265FED">
        <w:rPr>
          <w:sz w:val="28"/>
          <w:szCs w:val="28"/>
        </w:rPr>
        <w:tab/>
      </w:r>
      <w:r w:rsidRPr="00926A83">
        <w:rPr>
          <w:sz w:val="28"/>
          <w:szCs w:val="28"/>
        </w:rPr>
        <w:tab/>
      </w:r>
      <w:r w:rsidRPr="00926A83">
        <w:rPr>
          <w:sz w:val="28"/>
          <w:szCs w:val="28"/>
        </w:rPr>
        <w:tab/>
        <w:t xml:space="preserve"> на </w:t>
      </w:r>
      <w:r w:rsidR="00AF12D7" w:rsidRPr="0094520E">
        <w:rPr>
          <w:sz w:val="28"/>
          <w:szCs w:val="28"/>
        </w:rPr>
        <w:t>1</w:t>
      </w:r>
      <w:r w:rsidRPr="00926A83">
        <w:rPr>
          <w:sz w:val="28"/>
          <w:szCs w:val="28"/>
        </w:rPr>
        <w:t xml:space="preserve"> лист</w:t>
      </w:r>
      <w:r w:rsidR="0094520E">
        <w:rPr>
          <w:sz w:val="28"/>
          <w:szCs w:val="28"/>
        </w:rPr>
        <w:t>е</w:t>
      </w:r>
      <w:r w:rsidRPr="00926A83">
        <w:rPr>
          <w:sz w:val="28"/>
          <w:szCs w:val="28"/>
        </w:rPr>
        <w:t>;</w:t>
      </w:r>
    </w:p>
    <w:p w:rsidR="00BA44C1" w:rsidRPr="00926A83" w:rsidRDefault="00BA44C1" w:rsidP="00BA44C1">
      <w:pPr>
        <w:suppressAutoHyphens/>
        <w:jc w:val="both"/>
        <w:rPr>
          <w:sz w:val="28"/>
          <w:szCs w:val="28"/>
        </w:rPr>
      </w:pPr>
      <w:r w:rsidRPr="00926A83">
        <w:rPr>
          <w:sz w:val="28"/>
          <w:szCs w:val="28"/>
        </w:rPr>
        <w:t xml:space="preserve">№ </w:t>
      </w:r>
      <w:r>
        <w:rPr>
          <w:sz w:val="28"/>
          <w:szCs w:val="28"/>
        </w:rPr>
        <w:t>4</w:t>
      </w:r>
      <w:r w:rsidRPr="00926A83">
        <w:rPr>
          <w:sz w:val="28"/>
          <w:szCs w:val="28"/>
        </w:rPr>
        <w:t xml:space="preserve"> -  отчетность по доле местного содержания в работах</w:t>
      </w:r>
      <w:r w:rsidRPr="00926A83">
        <w:rPr>
          <w:sz w:val="28"/>
          <w:szCs w:val="28"/>
        </w:rPr>
        <w:tab/>
        <w:t xml:space="preserve"> на </w:t>
      </w:r>
      <w:r w:rsidR="00AF12D7">
        <w:rPr>
          <w:sz w:val="28"/>
          <w:szCs w:val="28"/>
        </w:rPr>
        <w:t>1</w:t>
      </w:r>
      <w:r w:rsidRPr="00926A83">
        <w:rPr>
          <w:sz w:val="28"/>
          <w:szCs w:val="28"/>
        </w:rPr>
        <w:t xml:space="preserve"> лист</w:t>
      </w:r>
      <w:r w:rsidR="00AF12D7">
        <w:rPr>
          <w:sz w:val="28"/>
          <w:szCs w:val="28"/>
        </w:rPr>
        <w:t>е</w:t>
      </w:r>
      <w:r w:rsidRPr="00926A83">
        <w:rPr>
          <w:sz w:val="28"/>
          <w:szCs w:val="28"/>
        </w:rPr>
        <w:t>.</w:t>
      </w:r>
    </w:p>
    <w:p w:rsidR="00BA44C1" w:rsidRDefault="00BA44C1" w:rsidP="00BA44C1">
      <w:pPr>
        <w:suppressAutoHyphens/>
        <w:jc w:val="both"/>
        <w:rPr>
          <w:sz w:val="28"/>
          <w:szCs w:val="28"/>
          <w:highlight w:val="yellow"/>
        </w:rPr>
      </w:pPr>
    </w:p>
    <w:p w:rsidR="00BA44C1" w:rsidRPr="006844CF" w:rsidRDefault="00BA44C1" w:rsidP="00BA44C1">
      <w:pPr>
        <w:suppressAutoHyphens/>
        <w:jc w:val="both"/>
        <w:rPr>
          <w:b/>
          <w:sz w:val="28"/>
          <w:szCs w:val="28"/>
        </w:rPr>
      </w:pPr>
      <w:r w:rsidRPr="006844CF">
        <w:rPr>
          <w:b/>
          <w:sz w:val="28"/>
          <w:szCs w:val="28"/>
        </w:rPr>
        <w:t>18. Адреса, реквизиты и подписи Сторон</w:t>
      </w:r>
    </w:p>
    <w:p w:rsidR="00BA44C1" w:rsidRPr="006844CF" w:rsidRDefault="00BA44C1" w:rsidP="00BA44C1">
      <w:pPr>
        <w:tabs>
          <w:tab w:val="left" w:pos="284"/>
        </w:tabs>
        <w:jc w:val="both"/>
        <w:rPr>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846"/>
      </w:tblGrid>
      <w:tr w:rsidR="00BA44C1" w:rsidRPr="006844CF" w:rsidTr="00BA44C1">
        <w:trPr>
          <w:trHeight w:val="841"/>
        </w:trPr>
        <w:tc>
          <w:tcPr>
            <w:tcW w:w="4680" w:type="dxa"/>
            <w:tcBorders>
              <w:top w:val="dotted" w:sz="4" w:space="0" w:color="C0C0C0"/>
              <w:left w:val="dotted" w:sz="4" w:space="0" w:color="C0C0C0"/>
              <w:bottom w:val="dotted" w:sz="4" w:space="0" w:color="C0C0C0"/>
              <w:right w:val="dotted" w:sz="4" w:space="0" w:color="C0C0C0"/>
            </w:tcBorders>
          </w:tcPr>
          <w:p w:rsidR="00BA44C1" w:rsidRPr="006844CF" w:rsidRDefault="00BA44C1" w:rsidP="00E845CE">
            <w:pPr>
              <w:jc w:val="both"/>
              <w:rPr>
                <w:b/>
                <w:sz w:val="28"/>
                <w:szCs w:val="28"/>
              </w:rPr>
            </w:pPr>
            <w:r>
              <w:rPr>
                <w:b/>
                <w:sz w:val="28"/>
                <w:szCs w:val="28"/>
              </w:rPr>
              <w:t>Заказ</w:t>
            </w:r>
            <w:r w:rsidRPr="006844CF">
              <w:rPr>
                <w:b/>
                <w:sz w:val="28"/>
                <w:szCs w:val="28"/>
              </w:rPr>
              <w:t>чик</w:t>
            </w:r>
          </w:p>
          <w:p w:rsidR="00BA44C1" w:rsidRPr="00926A83" w:rsidRDefault="00BA44C1" w:rsidP="00E845CE">
            <w:pPr>
              <w:tabs>
                <w:tab w:val="left" w:pos="0"/>
              </w:tabs>
              <w:rPr>
                <w:sz w:val="28"/>
                <w:szCs w:val="28"/>
              </w:rPr>
            </w:pPr>
            <w:r w:rsidRPr="00926A83">
              <w:rPr>
                <w:sz w:val="28"/>
                <w:szCs w:val="28"/>
              </w:rPr>
              <w:t>Товарищество с ограниченной ответственностью «Ульба-ТВС»</w:t>
            </w:r>
          </w:p>
          <w:p w:rsidR="00BA44C1" w:rsidRPr="00926A83" w:rsidRDefault="00BA44C1" w:rsidP="00E845CE">
            <w:pPr>
              <w:tabs>
                <w:tab w:val="left" w:pos="0"/>
              </w:tabs>
              <w:rPr>
                <w:sz w:val="28"/>
                <w:szCs w:val="28"/>
              </w:rPr>
            </w:pPr>
          </w:p>
          <w:p w:rsidR="00BA44C1" w:rsidRPr="00926A83" w:rsidRDefault="00BA44C1" w:rsidP="00E845CE">
            <w:pPr>
              <w:suppressAutoHyphens/>
              <w:rPr>
                <w:sz w:val="28"/>
                <w:szCs w:val="28"/>
              </w:rPr>
            </w:pPr>
            <w:r w:rsidRPr="00926A83">
              <w:rPr>
                <w:sz w:val="28"/>
                <w:szCs w:val="28"/>
              </w:rPr>
              <w:t xml:space="preserve">070005, Республика Казахстан, ВКО </w:t>
            </w:r>
          </w:p>
          <w:p w:rsidR="00BA44C1" w:rsidRPr="00926A83" w:rsidRDefault="00BA44C1" w:rsidP="00E845CE">
            <w:pPr>
              <w:suppressAutoHyphens/>
              <w:rPr>
                <w:b/>
                <w:sz w:val="28"/>
                <w:szCs w:val="28"/>
              </w:rPr>
            </w:pPr>
            <w:r w:rsidRPr="00926A83">
              <w:rPr>
                <w:sz w:val="28"/>
                <w:szCs w:val="28"/>
              </w:rPr>
              <w:t>г. Усть-Каменогорск, пр. Абая, 102</w:t>
            </w:r>
          </w:p>
          <w:p w:rsidR="00BA44C1" w:rsidRPr="00926A83" w:rsidRDefault="00BA44C1" w:rsidP="00E845CE">
            <w:pPr>
              <w:suppressAutoHyphens/>
              <w:rPr>
                <w:b/>
                <w:sz w:val="28"/>
                <w:szCs w:val="28"/>
              </w:rPr>
            </w:pPr>
            <w:r w:rsidRPr="00926A83">
              <w:rPr>
                <w:sz w:val="28"/>
                <w:szCs w:val="28"/>
              </w:rPr>
              <w:t>БИН 151240001939</w:t>
            </w:r>
          </w:p>
          <w:p w:rsidR="00BA44C1" w:rsidRPr="00926A83" w:rsidRDefault="00BA44C1" w:rsidP="00E845CE">
            <w:pPr>
              <w:rPr>
                <w:sz w:val="28"/>
                <w:szCs w:val="28"/>
              </w:rPr>
            </w:pPr>
            <w:r w:rsidRPr="00926A83">
              <w:rPr>
                <w:sz w:val="28"/>
                <w:szCs w:val="28"/>
              </w:rPr>
              <w:t xml:space="preserve">Свидетельство </w:t>
            </w:r>
            <w:r w:rsidR="009A57A9" w:rsidRPr="009A57A9">
              <w:rPr>
                <w:sz w:val="28"/>
                <w:szCs w:val="28"/>
              </w:rPr>
              <w:t>о постановке на учет по налогу на добавленную стоимость</w:t>
            </w:r>
            <w:r w:rsidR="009A57A9">
              <w:rPr>
                <w:sz w:val="28"/>
                <w:szCs w:val="28"/>
              </w:rPr>
              <w:t xml:space="preserve"> с</w:t>
            </w:r>
            <w:r w:rsidRPr="00926A83">
              <w:rPr>
                <w:sz w:val="28"/>
                <w:szCs w:val="28"/>
              </w:rPr>
              <w:t>ерия 18001 №0012201 от 18.02.2016 г.</w:t>
            </w:r>
          </w:p>
          <w:p w:rsidR="00BA44C1" w:rsidRPr="00926A83" w:rsidRDefault="00BA44C1" w:rsidP="00E845CE">
            <w:pPr>
              <w:tabs>
                <w:tab w:val="left" w:pos="0"/>
              </w:tabs>
              <w:jc w:val="both"/>
              <w:rPr>
                <w:sz w:val="28"/>
                <w:szCs w:val="28"/>
              </w:rPr>
            </w:pPr>
            <w:r w:rsidRPr="00926A83">
              <w:rPr>
                <w:sz w:val="28"/>
                <w:szCs w:val="28"/>
              </w:rPr>
              <w:t>ИИК №KZ93926100119T257000</w:t>
            </w:r>
          </w:p>
          <w:p w:rsidR="00BA44C1" w:rsidRPr="00926A83" w:rsidRDefault="00BA44C1" w:rsidP="00E845CE">
            <w:pPr>
              <w:tabs>
                <w:tab w:val="left" w:pos="0"/>
              </w:tabs>
              <w:jc w:val="both"/>
              <w:rPr>
                <w:sz w:val="28"/>
                <w:szCs w:val="28"/>
              </w:rPr>
            </w:pPr>
            <w:r w:rsidRPr="00926A83">
              <w:rPr>
                <w:sz w:val="28"/>
                <w:szCs w:val="28"/>
              </w:rPr>
              <w:t>БИК (</w:t>
            </w:r>
            <w:r w:rsidRPr="00926A83">
              <w:rPr>
                <w:sz w:val="28"/>
                <w:szCs w:val="28"/>
                <w:lang w:val="en-US"/>
              </w:rPr>
              <w:t>SWIFT</w:t>
            </w:r>
            <w:r w:rsidRPr="00926A83">
              <w:rPr>
                <w:sz w:val="28"/>
                <w:szCs w:val="28"/>
              </w:rPr>
              <w:t>) KZKOKZKX</w:t>
            </w:r>
          </w:p>
          <w:p w:rsidR="00BA44C1" w:rsidRPr="00926A83" w:rsidRDefault="00BA44C1" w:rsidP="00E845CE">
            <w:pPr>
              <w:tabs>
                <w:tab w:val="left" w:pos="0"/>
              </w:tabs>
              <w:jc w:val="both"/>
              <w:rPr>
                <w:sz w:val="28"/>
                <w:szCs w:val="28"/>
              </w:rPr>
            </w:pPr>
            <w:r w:rsidRPr="00926A83">
              <w:rPr>
                <w:sz w:val="28"/>
                <w:szCs w:val="28"/>
              </w:rPr>
              <w:t>АО "Казкоммерцбанк"</w:t>
            </w:r>
          </w:p>
          <w:p w:rsidR="00BA44C1" w:rsidRPr="00926A83" w:rsidRDefault="00BA44C1" w:rsidP="00E845CE">
            <w:pPr>
              <w:rPr>
                <w:sz w:val="28"/>
                <w:szCs w:val="28"/>
              </w:rPr>
            </w:pPr>
            <w:r w:rsidRPr="00926A83">
              <w:rPr>
                <w:sz w:val="28"/>
                <w:szCs w:val="28"/>
              </w:rPr>
              <w:t xml:space="preserve">Телефон: 8 (7232) </w:t>
            </w:r>
            <w:r w:rsidR="00726313">
              <w:rPr>
                <w:sz w:val="28"/>
                <w:szCs w:val="28"/>
              </w:rPr>
              <w:t>50-57-57</w:t>
            </w:r>
          </w:p>
          <w:p w:rsidR="00BA44C1" w:rsidRPr="00BA44C1" w:rsidRDefault="00BA44C1" w:rsidP="00E845CE">
            <w:pPr>
              <w:rPr>
                <w:sz w:val="28"/>
                <w:szCs w:val="28"/>
                <w:u w:val="single"/>
              </w:rPr>
            </w:pPr>
            <w:r w:rsidRPr="00926A83">
              <w:rPr>
                <w:snapToGrid w:val="0"/>
                <w:sz w:val="28"/>
                <w:szCs w:val="28"/>
                <w:lang w:val="en-US"/>
              </w:rPr>
              <w:t>E</w:t>
            </w:r>
            <w:r w:rsidRPr="00BA44C1">
              <w:rPr>
                <w:snapToGrid w:val="0"/>
                <w:sz w:val="28"/>
                <w:szCs w:val="28"/>
              </w:rPr>
              <w:t>-</w:t>
            </w:r>
            <w:r w:rsidRPr="00926A83">
              <w:rPr>
                <w:snapToGrid w:val="0"/>
                <w:sz w:val="28"/>
                <w:szCs w:val="28"/>
                <w:lang w:val="en-US"/>
              </w:rPr>
              <w:t>mail</w:t>
            </w:r>
            <w:r w:rsidRPr="00BA44C1">
              <w:rPr>
                <w:snapToGrid w:val="0"/>
                <w:sz w:val="28"/>
                <w:szCs w:val="28"/>
              </w:rPr>
              <w:t xml:space="preserve">: </w:t>
            </w:r>
            <w:hyperlink r:id="rId9" w:history="1">
              <w:r w:rsidRPr="00665C6D">
                <w:rPr>
                  <w:rStyle w:val="af1"/>
                  <w:sz w:val="28"/>
                  <w:szCs w:val="28"/>
                  <w:lang w:val="en-US"/>
                </w:rPr>
                <w:t>office</w:t>
              </w:r>
              <w:r w:rsidRPr="00BA44C1">
                <w:rPr>
                  <w:rStyle w:val="af1"/>
                  <w:sz w:val="28"/>
                  <w:szCs w:val="28"/>
                </w:rPr>
                <w:t>@</w:t>
              </w:r>
              <w:proofErr w:type="spellStart"/>
              <w:r w:rsidRPr="00665C6D">
                <w:rPr>
                  <w:rStyle w:val="af1"/>
                  <w:sz w:val="28"/>
                  <w:szCs w:val="28"/>
                  <w:lang w:val="en-US"/>
                </w:rPr>
                <w:t>ulba</w:t>
              </w:r>
              <w:proofErr w:type="spellEnd"/>
              <w:r w:rsidRPr="00BA44C1">
                <w:rPr>
                  <w:rStyle w:val="af1"/>
                  <w:sz w:val="28"/>
                  <w:szCs w:val="28"/>
                </w:rPr>
                <w:t>-</w:t>
              </w:r>
              <w:r w:rsidRPr="00665C6D">
                <w:rPr>
                  <w:rStyle w:val="af1"/>
                  <w:sz w:val="28"/>
                  <w:szCs w:val="28"/>
                  <w:lang w:val="en-US"/>
                </w:rPr>
                <w:t>fa</w:t>
              </w:r>
              <w:r w:rsidRPr="00BA44C1">
                <w:rPr>
                  <w:rStyle w:val="af1"/>
                  <w:sz w:val="28"/>
                  <w:szCs w:val="28"/>
                </w:rPr>
                <w:t>.</w:t>
              </w:r>
              <w:proofErr w:type="spellStart"/>
              <w:r w:rsidRPr="00665C6D">
                <w:rPr>
                  <w:rStyle w:val="af1"/>
                  <w:sz w:val="28"/>
                  <w:szCs w:val="28"/>
                  <w:lang w:val="en-US"/>
                </w:rPr>
                <w:t>kz</w:t>
              </w:r>
              <w:proofErr w:type="spellEnd"/>
            </w:hyperlink>
          </w:p>
          <w:p w:rsidR="00BA44C1" w:rsidRPr="00926A83" w:rsidRDefault="00BA44C1" w:rsidP="00E845CE">
            <w:pPr>
              <w:rPr>
                <w:sz w:val="28"/>
                <w:szCs w:val="28"/>
              </w:rPr>
            </w:pPr>
            <w:r w:rsidRPr="00926A83">
              <w:rPr>
                <w:b/>
                <w:sz w:val="28"/>
                <w:szCs w:val="28"/>
              </w:rPr>
              <w:t>Генеральный директор</w:t>
            </w:r>
          </w:p>
          <w:p w:rsidR="00BA44C1" w:rsidRPr="00926A83" w:rsidRDefault="00BA44C1" w:rsidP="00E845CE">
            <w:pPr>
              <w:tabs>
                <w:tab w:val="left" w:pos="0"/>
              </w:tabs>
              <w:jc w:val="both"/>
              <w:rPr>
                <w:sz w:val="28"/>
                <w:szCs w:val="28"/>
              </w:rPr>
            </w:pPr>
          </w:p>
          <w:p w:rsidR="00BA44C1" w:rsidRPr="006844CF" w:rsidRDefault="00BA44C1" w:rsidP="00E845CE">
            <w:pPr>
              <w:suppressAutoHyphens/>
              <w:rPr>
                <w:b/>
                <w:sz w:val="28"/>
                <w:szCs w:val="28"/>
              </w:rPr>
            </w:pPr>
            <w:r w:rsidRPr="00926A83">
              <w:rPr>
                <w:b/>
                <w:sz w:val="28"/>
                <w:szCs w:val="28"/>
              </w:rPr>
              <w:t>_______________</w:t>
            </w:r>
            <w:r w:rsidRPr="00926A83">
              <w:rPr>
                <w:b/>
                <w:snapToGrid w:val="0"/>
                <w:sz w:val="28"/>
                <w:szCs w:val="28"/>
              </w:rPr>
              <w:t xml:space="preserve"> В.В. </w:t>
            </w:r>
            <w:proofErr w:type="spellStart"/>
            <w:r w:rsidRPr="00926A83">
              <w:rPr>
                <w:b/>
                <w:snapToGrid w:val="0"/>
                <w:sz w:val="28"/>
                <w:szCs w:val="28"/>
              </w:rPr>
              <w:t>Вахненко</w:t>
            </w:r>
            <w:proofErr w:type="spellEnd"/>
          </w:p>
        </w:tc>
        <w:tc>
          <w:tcPr>
            <w:tcW w:w="4860" w:type="dxa"/>
            <w:tcBorders>
              <w:top w:val="dotted" w:sz="4" w:space="0" w:color="C0C0C0"/>
              <w:left w:val="dotted" w:sz="4" w:space="0" w:color="C0C0C0"/>
              <w:bottom w:val="dotted" w:sz="4" w:space="0" w:color="C0C0C0"/>
              <w:right w:val="dotted" w:sz="4" w:space="0" w:color="C0C0C0"/>
            </w:tcBorders>
          </w:tcPr>
          <w:p w:rsidR="0021104D" w:rsidRDefault="0094520E" w:rsidP="00E845CE">
            <w:pPr>
              <w:suppressAutoHyphens/>
              <w:jc w:val="both"/>
              <w:rPr>
                <w:b/>
                <w:snapToGrid w:val="0"/>
                <w:sz w:val="28"/>
                <w:szCs w:val="28"/>
              </w:rPr>
            </w:pPr>
            <w:r>
              <w:rPr>
                <w:b/>
                <w:snapToGrid w:val="0"/>
                <w:sz w:val="28"/>
                <w:szCs w:val="28"/>
              </w:rPr>
              <w:t>Подрядчик</w:t>
            </w:r>
          </w:p>
          <w:p w:rsidR="0094520E" w:rsidRPr="0094520E" w:rsidRDefault="0094520E" w:rsidP="00E845CE">
            <w:pPr>
              <w:suppressAutoHyphens/>
              <w:jc w:val="both"/>
              <w:rPr>
                <w:snapToGrid w:val="0"/>
                <w:sz w:val="28"/>
                <w:szCs w:val="28"/>
              </w:rPr>
            </w:pPr>
          </w:p>
        </w:tc>
      </w:tr>
    </w:tbl>
    <w:p w:rsidR="00D36E65" w:rsidRPr="008F0200" w:rsidRDefault="00D36E65" w:rsidP="00D36E65">
      <w:pPr>
        <w:jc w:val="right"/>
      </w:pPr>
      <w:r w:rsidRPr="006844CF">
        <w:rPr>
          <w:b/>
          <w:snapToGrid w:val="0"/>
          <w:sz w:val="28"/>
          <w:szCs w:val="28"/>
          <w:u w:val="single"/>
        </w:rPr>
        <w:br w:type="page"/>
      </w:r>
      <w:r>
        <w:lastRenderedPageBreak/>
        <w:t>П</w:t>
      </w:r>
      <w:r w:rsidRPr="008F0200">
        <w:t>риложение №1</w:t>
      </w:r>
    </w:p>
    <w:p w:rsidR="00D36E65" w:rsidRPr="008F0200" w:rsidRDefault="00D36E65" w:rsidP="00D36E65">
      <w:pPr>
        <w:jc w:val="right"/>
      </w:pPr>
      <w:r w:rsidRPr="008F0200">
        <w:t>к договору №_</w:t>
      </w:r>
      <w:r w:rsidR="00796E82">
        <w:t>_____________</w:t>
      </w:r>
      <w:r w:rsidR="00265FED">
        <w:t>__ от ________ 2018</w:t>
      </w:r>
      <w:r w:rsidRPr="008F0200">
        <w:t>г.</w:t>
      </w:r>
    </w:p>
    <w:p w:rsidR="00D36E65" w:rsidRPr="008F0200" w:rsidRDefault="00D36E65" w:rsidP="00D36E65"/>
    <w:p w:rsidR="00D36E65" w:rsidRPr="008F0200" w:rsidRDefault="00D36E65" w:rsidP="00D36E65">
      <w:r w:rsidRPr="008F0200">
        <w:t>Заказчик: ТОО "Ульба-ТВС"</w:t>
      </w:r>
    </w:p>
    <w:p w:rsidR="00D36E65" w:rsidRPr="008F0200" w:rsidRDefault="00D36E65" w:rsidP="00D36E65">
      <w:r w:rsidRPr="008F0200">
        <w:t>Подрядчик:</w:t>
      </w:r>
    </w:p>
    <w:p w:rsidR="00D36E65" w:rsidRPr="008F0200" w:rsidRDefault="00D36E65" w:rsidP="00D36E65"/>
    <w:tbl>
      <w:tblPr>
        <w:tblW w:w="9464" w:type="dxa"/>
        <w:tblLayout w:type="fixed"/>
        <w:tblLook w:val="04A0" w:firstRow="1" w:lastRow="0" w:firstColumn="1" w:lastColumn="0" w:noHBand="0" w:noVBand="1"/>
      </w:tblPr>
      <w:tblGrid>
        <w:gridCol w:w="540"/>
        <w:gridCol w:w="1411"/>
        <w:gridCol w:w="2268"/>
        <w:gridCol w:w="1384"/>
        <w:gridCol w:w="1270"/>
        <w:gridCol w:w="1181"/>
        <w:gridCol w:w="1410"/>
      </w:tblGrid>
      <w:tr w:rsidR="00D36E65" w:rsidRPr="008F0200" w:rsidTr="001231FC">
        <w:trPr>
          <w:trHeight w:val="315"/>
        </w:trPr>
        <w:tc>
          <w:tcPr>
            <w:tcW w:w="9464" w:type="dxa"/>
            <w:gridSpan w:val="7"/>
            <w:tcBorders>
              <w:top w:val="nil"/>
              <w:left w:val="nil"/>
              <w:bottom w:val="nil"/>
              <w:right w:val="nil"/>
            </w:tcBorders>
            <w:shd w:val="clear" w:color="auto" w:fill="auto"/>
            <w:noWrap/>
            <w:vAlign w:val="bottom"/>
            <w:hideMark/>
          </w:tcPr>
          <w:p w:rsidR="00D36E65" w:rsidRPr="007B0381" w:rsidRDefault="00D36E65" w:rsidP="00265FED">
            <w:pPr>
              <w:jc w:val="center"/>
              <w:rPr>
                <w:b/>
                <w:color w:val="000000"/>
              </w:rPr>
            </w:pPr>
            <w:r w:rsidRPr="007B0381">
              <w:rPr>
                <w:b/>
                <w:color w:val="000000"/>
              </w:rPr>
              <w:t xml:space="preserve">Сметный расчет </w:t>
            </w:r>
            <w:r w:rsidR="003A07C4" w:rsidRPr="007B0381">
              <w:rPr>
                <w:b/>
                <w:color w:val="000000"/>
              </w:rPr>
              <w:t>стоимости строительства</w:t>
            </w:r>
          </w:p>
        </w:tc>
      </w:tr>
      <w:tr w:rsidR="00D36E65" w:rsidRPr="008F0200" w:rsidTr="001231FC">
        <w:trPr>
          <w:trHeight w:val="315"/>
        </w:trPr>
        <w:tc>
          <w:tcPr>
            <w:tcW w:w="9464" w:type="dxa"/>
            <w:gridSpan w:val="7"/>
            <w:tcBorders>
              <w:top w:val="nil"/>
              <w:left w:val="nil"/>
              <w:bottom w:val="nil"/>
              <w:right w:val="nil"/>
            </w:tcBorders>
            <w:shd w:val="clear" w:color="auto" w:fill="auto"/>
            <w:noWrap/>
            <w:vAlign w:val="bottom"/>
            <w:hideMark/>
          </w:tcPr>
          <w:p w:rsidR="00D36E65" w:rsidRPr="008F0200" w:rsidRDefault="0044672A" w:rsidP="0044672A">
            <w:pPr>
              <w:jc w:val="center"/>
              <w:rPr>
                <w:color w:val="000000"/>
              </w:rPr>
            </w:pPr>
            <w:r>
              <w:rPr>
                <w:color w:val="000000"/>
              </w:rPr>
              <w:t>Демонтажные работы</w:t>
            </w:r>
            <w:r w:rsidRPr="008F0200">
              <w:rPr>
                <w:color w:val="000000"/>
              </w:rPr>
              <w:t xml:space="preserve"> </w:t>
            </w:r>
            <w:r>
              <w:rPr>
                <w:color w:val="000000"/>
              </w:rPr>
              <w:t>в ч</w:t>
            </w:r>
            <w:r w:rsidR="00265FED">
              <w:rPr>
                <w:color w:val="000000"/>
              </w:rPr>
              <w:t>аст</w:t>
            </w:r>
            <w:r>
              <w:rPr>
                <w:color w:val="000000"/>
              </w:rPr>
              <w:t>и</w:t>
            </w:r>
            <w:r w:rsidR="00265FED">
              <w:rPr>
                <w:color w:val="000000"/>
              </w:rPr>
              <w:t xml:space="preserve"> здания</w:t>
            </w:r>
            <w:r w:rsidR="00D36E65" w:rsidRPr="008F0200">
              <w:rPr>
                <w:color w:val="000000"/>
              </w:rPr>
              <w:t xml:space="preserve"> 600</w:t>
            </w:r>
            <w:r w:rsidR="00265FED">
              <w:rPr>
                <w:color w:val="000000"/>
              </w:rPr>
              <w:t xml:space="preserve"> между осями 32-44, А-М </w:t>
            </w:r>
          </w:p>
        </w:tc>
      </w:tr>
      <w:tr w:rsidR="00D36E65" w:rsidRPr="008F0200" w:rsidTr="001231FC">
        <w:trPr>
          <w:trHeight w:val="315"/>
        </w:trPr>
        <w:tc>
          <w:tcPr>
            <w:tcW w:w="540" w:type="dxa"/>
            <w:tcBorders>
              <w:top w:val="nil"/>
              <w:left w:val="nil"/>
              <w:bottom w:val="nil"/>
              <w:right w:val="nil"/>
            </w:tcBorders>
            <w:shd w:val="clear" w:color="auto" w:fill="auto"/>
            <w:noWrap/>
            <w:vAlign w:val="bottom"/>
            <w:hideMark/>
          </w:tcPr>
          <w:p w:rsidR="00D36E65" w:rsidRPr="008F0200" w:rsidRDefault="00D36E65" w:rsidP="00781607">
            <w:pPr>
              <w:jc w:val="center"/>
              <w:rPr>
                <w:color w:val="000000"/>
              </w:rPr>
            </w:pPr>
          </w:p>
        </w:tc>
        <w:tc>
          <w:tcPr>
            <w:tcW w:w="1411" w:type="dxa"/>
            <w:tcBorders>
              <w:top w:val="nil"/>
              <w:left w:val="nil"/>
              <w:bottom w:val="nil"/>
              <w:right w:val="nil"/>
            </w:tcBorders>
            <w:shd w:val="clear" w:color="auto" w:fill="auto"/>
            <w:noWrap/>
            <w:vAlign w:val="bottom"/>
            <w:hideMark/>
          </w:tcPr>
          <w:p w:rsidR="00D36E65" w:rsidRPr="008F0200" w:rsidRDefault="00D36E65" w:rsidP="00781607">
            <w:pPr>
              <w:rPr>
                <w:sz w:val="20"/>
                <w:szCs w:val="20"/>
              </w:rPr>
            </w:pPr>
          </w:p>
        </w:tc>
        <w:tc>
          <w:tcPr>
            <w:tcW w:w="2268" w:type="dxa"/>
            <w:tcBorders>
              <w:top w:val="nil"/>
              <w:left w:val="nil"/>
              <w:bottom w:val="nil"/>
              <w:right w:val="nil"/>
            </w:tcBorders>
            <w:shd w:val="clear" w:color="auto" w:fill="auto"/>
            <w:vAlign w:val="bottom"/>
            <w:hideMark/>
          </w:tcPr>
          <w:p w:rsidR="00D36E65" w:rsidRPr="008F0200" w:rsidRDefault="00D36E65" w:rsidP="00781607">
            <w:pPr>
              <w:rPr>
                <w:sz w:val="20"/>
                <w:szCs w:val="20"/>
              </w:rPr>
            </w:pPr>
          </w:p>
        </w:tc>
        <w:tc>
          <w:tcPr>
            <w:tcW w:w="1384" w:type="dxa"/>
            <w:tcBorders>
              <w:top w:val="nil"/>
              <w:left w:val="nil"/>
              <w:bottom w:val="nil"/>
              <w:right w:val="nil"/>
            </w:tcBorders>
            <w:shd w:val="clear" w:color="auto" w:fill="auto"/>
            <w:noWrap/>
            <w:vAlign w:val="bottom"/>
            <w:hideMark/>
          </w:tcPr>
          <w:p w:rsidR="00D36E65" w:rsidRPr="008F0200" w:rsidRDefault="00D36E65" w:rsidP="00781607">
            <w:pPr>
              <w:rPr>
                <w:sz w:val="20"/>
                <w:szCs w:val="20"/>
              </w:rPr>
            </w:pPr>
          </w:p>
        </w:tc>
        <w:tc>
          <w:tcPr>
            <w:tcW w:w="1270" w:type="dxa"/>
            <w:tcBorders>
              <w:top w:val="nil"/>
              <w:left w:val="nil"/>
              <w:bottom w:val="nil"/>
              <w:right w:val="nil"/>
            </w:tcBorders>
            <w:shd w:val="clear" w:color="auto" w:fill="auto"/>
            <w:noWrap/>
            <w:vAlign w:val="bottom"/>
            <w:hideMark/>
          </w:tcPr>
          <w:p w:rsidR="00D36E65" w:rsidRPr="008F0200" w:rsidRDefault="00D36E65" w:rsidP="00781607">
            <w:pPr>
              <w:rPr>
                <w:sz w:val="20"/>
                <w:szCs w:val="20"/>
              </w:rPr>
            </w:pPr>
          </w:p>
        </w:tc>
        <w:tc>
          <w:tcPr>
            <w:tcW w:w="1181" w:type="dxa"/>
            <w:tcBorders>
              <w:top w:val="nil"/>
              <w:left w:val="nil"/>
              <w:bottom w:val="nil"/>
              <w:right w:val="nil"/>
            </w:tcBorders>
            <w:shd w:val="clear" w:color="auto" w:fill="auto"/>
            <w:noWrap/>
            <w:vAlign w:val="bottom"/>
            <w:hideMark/>
          </w:tcPr>
          <w:p w:rsidR="00D36E65" w:rsidRPr="008F0200" w:rsidRDefault="00D36E65" w:rsidP="00781607">
            <w:pPr>
              <w:rPr>
                <w:sz w:val="20"/>
                <w:szCs w:val="20"/>
              </w:rPr>
            </w:pPr>
          </w:p>
        </w:tc>
        <w:tc>
          <w:tcPr>
            <w:tcW w:w="1410" w:type="dxa"/>
            <w:tcBorders>
              <w:top w:val="nil"/>
              <w:left w:val="nil"/>
              <w:bottom w:val="nil"/>
              <w:right w:val="nil"/>
            </w:tcBorders>
            <w:shd w:val="clear" w:color="auto" w:fill="auto"/>
            <w:noWrap/>
            <w:vAlign w:val="bottom"/>
            <w:hideMark/>
          </w:tcPr>
          <w:p w:rsidR="00D36E65" w:rsidRPr="008F0200" w:rsidRDefault="00D36E65" w:rsidP="00781607">
            <w:pPr>
              <w:rPr>
                <w:sz w:val="20"/>
                <w:szCs w:val="20"/>
              </w:rPr>
            </w:pPr>
          </w:p>
        </w:tc>
      </w:tr>
      <w:tr w:rsidR="00D36E65" w:rsidRPr="008F0200" w:rsidTr="001231FC">
        <w:trPr>
          <w:trHeight w:val="315"/>
        </w:trPr>
        <w:tc>
          <w:tcPr>
            <w:tcW w:w="5603" w:type="dxa"/>
            <w:gridSpan w:val="4"/>
            <w:tcBorders>
              <w:top w:val="nil"/>
              <w:left w:val="nil"/>
              <w:bottom w:val="nil"/>
              <w:right w:val="nil"/>
            </w:tcBorders>
            <w:shd w:val="clear" w:color="auto" w:fill="auto"/>
            <w:noWrap/>
            <w:vAlign w:val="bottom"/>
            <w:hideMark/>
          </w:tcPr>
          <w:p w:rsidR="00D36E65" w:rsidRPr="008F0200" w:rsidRDefault="00D36E65" w:rsidP="00265FED">
            <w:pPr>
              <w:rPr>
                <w:color w:val="000000"/>
              </w:rPr>
            </w:pPr>
            <w:r w:rsidRPr="008F0200">
              <w:rPr>
                <w:color w:val="000000"/>
              </w:rPr>
              <w:t>Составлен в текущих ценах по состоянию на 201</w:t>
            </w:r>
            <w:r w:rsidR="00265FED">
              <w:rPr>
                <w:color w:val="000000"/>
              </w:rPr>
              <w:t>8</w:t>
            </w:r>
            <w:r w:rsidRPr="008F0200">
              <w:rPr>
                <w:color w:val="000000"/>
              </w:rPr>
              <w:t>г</w:t>
            </w:r>
          </w:p>
        </w:tc>
        <w:tc>
          <w:tcPr>
            <w:tcW w:w="1270" w:type="dxa"/>
            <w:tcBorders>
              <w:top w:val="nil"/>
              <w:left w:val="nil"/>
              <w:bottom w:val="nil"/>
              <w:right w:val="nil"/>
            </w:tcBorders>
            <w:shd w:val="clear" w:color="auto" w:fill="auto"/>
            <w:noWrap/>
            <w:vAlign w:val="bottom"/>
            <w:hideMark/>
          </w:tcPr>
          <w:p w:rsidR="00D36E65" w:rsidRPr="008F0200" w:rsidRDefault="00D36E65" w:rsidP="00781607">
            <w:pPr>
              <w:rPr>
                <w:color w:val="000000"/>
              </w:rPr>
            </w:pPr>
          </w:p>
        </w:tc>
        <w:tc>
          <w:tcPr>
            <w:tcW w:w="1181" w:type="dxa"/>
            <w:tcBorders>
              <w:top w:val="nil"/>
              <w:left w:val="nil"/>
              <w:bottom w:val="nil"/>
              <w:right w:val="nil"/>
            </w:tcBorders>
            <w:shd w:val="clear" w:color="auto" w:fill="auto"/>
            <w:noWrap/>
            <w:vAlign w:val="bottom"/>
            <w:hideMark/>
          </w:tcPr>
          <w:p w:rsidR="00D36E65" w:rsidRPr="008F0200" w:rsidRDefault="00D36E65" w:rsidP="00781607">
            <w:pPr>
              <w:rPr>
                <w:sz w:val="20"/>
                <w:szCs w:val="20"/>
              </w:rPr>
            </w:pPr>
          </w:p>
        </w:tc>
        <w:tc>
          <w:tcPr>
            <w:tcW w:w="1410" w:type="dxa"/>
            <w:tcBorders>
              <w:top w:val="nil"/>
              <w:left w:val="nil"/>
              <w:bottom w:val="nil"/>
              <w:right w:val="nil"/>
            </w:tcBorders>
            <w:shd w:val="clear" w:color="auto" w:fill="auto"/>
            <w:noWrap/>
            <w:vAlign w:val="bottom"/>
            <w:hideMark/>
          </w:tcPr>
          <w:p w:rsidR="00D36E65" w:rsidRPr="008F0200" w:rsidRDefault="00D36E65" w:rsidP="00781607">
            <w:pPr>
              <w:rPr>
                <w:sz w:val="20"/>
                <w:szCs w:val="20"/>
              </w:rPr>
            </w:pPr>
          </w:p>
        </w:tc>
      </w:tr>
      <w:tr w:rsidR="00D36E65" w:rsidRPr="008F0200" w:rsidTr="001231FC">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36E65" w:rsidRPr="007B0381" w:rsidRDefault="00D36E65" w:rsidP="00781607">
            <w:r w:rsidRPr="007B0381">
              <w:t>№ п/п</w:t>
            </w:r>
          </w:p>
        </w:tc>
        <w:tc>
          <w:tcPr>
            <w:tcW w:w="1411" w:type="dxa"/>
            <w:tcBorders>
              <w:top w:val="single" w:sz="4" w:space="0" w:color="auto"/>
              <w:left w:val="nil"/>
              <w:bottom w:val="single" w:sz="4" w:space="0" w:color="auto"/>
              <w:right w:val="single" w:sz="4" w:space="0" w:color="auto"/>
            </w:tcBorders>
            <w:shd w:val="clear" w:color="auto" w:fill="auto"/>
            <w:vAlign w:val="bottom"/>
            <w:hideMark/>
          </w:tcPr>
          <w:p w:rsidR="00D36E65" w:rsidRPr="007B0381" w:rsidRDefault="00D36E65" w:rsidP="00781607">
            <w:r w:rsidRPr="007B0381">
              <w:t>№ смет и расчетов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36E65" w:rsidRPr="007B0381" w:rsidRDefault="00D36E65" w:rsidP="00781607">
            <w:pPr>
              <w:jc w:val="center"/>
            </w:pPr>
            <w:r w:rsidRPr="007B0381">
              <w:t>Наименование работ и затрат</w:t>
            </w:r>
          </w:p>
        </w:tc>
        <w:tc>
          <w:tcPr>
            <w:tcW w:w="3835" w:type="dxa"/>
            <w:gridSpan w:val="3"/>
            <w:tcBorders>
              <w:top w:val="single" w:sz="4" w:space="0" w:color="auto"/>
              <w:left w:val="nil"/>
              <w:bottom w:val="single" w:sz="4" w:space="0" w:color="auto"/>
              <w:right w:val="single" w:sz="4" w:space="0" w:color="auto"/>
            </w:tcBorders>
            <w:shd w:val="clear" w:color="auto" w:fill="auto"/>
            <w:vAlign w:val="center"/>
            <w:hideMark/>
          </w:tcPr>
          <w:p w:rsidR="00D36E65" w:rsidRPr="007B0381" w:rsidRDefault="00D36E65" w:rsidP="00781607">
            <w:pPr>
              <w:jc w:val="center"/>
            </w:pPr>
            <w:r w:rsidRPr="007B0381">
              <w:t xml:space="preserve">Сметная стоимость, </w:t>
            </w:r>
            <w:proofErr w:type="spellStart"/>
            <w:proofErr w:type="gramStart"/>
            <w:r w:rsidRPr="007B0381">
              <w:t>тыс.тенге</w:t>
            </w:r>
            <w:proofErr w:type="spellEnd"/>
            <w:proofErr w:type="gramEnd"/>
          </w:p>
          <w:p w:rsidR="003A07C4" w:rsidRPr="007B0381" w:rsidRDefault="003A07C4" w:rsidP="00781607">
            <w:pPr>
              <w:jc w:val="center"/>
            </w:pP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D36E65" w:rsidRPr="008F0200" w:rsidRDefault="00D36E65" w:rsidP="00781607">
            <w:pPr>
              <w:jc w:val="center"/>
              <w:rPr>
                <w:color w:val="000000"/>
              </w:rPr>
            </w:pPr>
            <w:r w:rsidRPr="008F0200">
              <w:rPr>
                <w:color w:val="000000"/>
              </w:rPr>
              <w:t xml:space="preserve">Всего, </w:t>
            </w:r>
            <w:proofErr w:type="spellStart"/>
            <w:proofErr w:type="gramStart"/>
            <w:r w:rsidRPr="008F0200">
              <w:rPr>
                <w:color w:val="000000"/>
              </w:rPr>
              <w:t>тыс.тенге</w:t>
            </w:r>
            <w:proofErr w:type="spellEnd"/>
            <w:proofErr w:type="gramEnd"/>
          </w:p>
        </w:tc>
      </w:tr>
      <w:tr w:rsidR="00D36E65" w:rsidRPr="008F0200" w:rsidTr="001231FC">
        <w:trPr>
          <w:trHeight w:val="1260"/>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D36E65" w:rsidRPr="007B0381" w:rsidRDefault="00D36E65" w:rsidP="00781607">
            <w:r w:rsidRPr="007B0381">
              <w:t> </w:t>
            </w:r>
          </w:p>
        </w:tc>
        <w:tc>
          <w:tcPr>
            <w:tcW w:w="1411" w:type="dxa"/>
            <w:tcBorders>
              <w:top w:val="nil"/>
              <w:left w:val="nil"/>
              <w:bottom w:val="single" w:sz="4" w:space="0" w:color="auto"/>
              <w:right w:val="single" w:sz="4" w:space="0" w:color="auto"/>
            </w:tcBorders>
            <w:shd w:val="clear" w:color="auto" w:fill="auto"/>
            <w:vAlign w:val="bottom"/>
            <w:hideMark/>
          </w:tcPr>
          <w:p w:rsidR="00D36E65" w:rsidRPr="007B0381" w:rsidRDefault="00D36E65" w:rsidP="00781607">
            <w:r w:rsidRPr="007B0381">
              <w:t> </w:t>
            </w:r>
          </w:p>
        </w:tc>
        <w:tc>
          <w:tcPr>
            <w:tcW w:w="2268" w:type="dxa"/>
            <w:tcBorders>
              <w:top w:val="nil"/>
              <w:left w:val="nil"/>
              <w:bottom w:val="single" w:sz="4" w:space="0" w:color="auto"/>
              <w:right w:val="single" w:sz="4" w:space="0" w:color="auto"/>
            </w:tcBorders>
            <w:shd w:val="clear" w:color="auto" w:fill="auto"/>
            <w:vAlign w:val="center"/>
            <w:hideMark/>
          </w:tcPr>
          <w:p w:rsidR="00D36E65" w:rsidRPr="007B0381" w:rsidRDefault="00D36E65" w:rsidP="00781607">
            <w:pPr>
              <w:jc w:val="center"/>
            </w:pPr>
            <w:r w:rsidRPr="007B0381">
              <w:t> </w:t>
            </w:r>
          </w:p>
        </w:tc>
        <w:tc>
          <w:tcPr>
            <w:tcW w:w="1384" w:type="dxa"/>
            <w:tcBorders>
              <w:top w:val="nil"/>
              <w:left w:val="nil"/>
              <w:bottom w:val="single" w:sz="4" w:space="0" w:color="auto"/>
              <w:right w:val="single" w:sz="4" w:space="0" w:color="auto"/>
            </w:tcBorders>
            <w:shd w:val="clear" w:color="auto" w:fill="auto"/>
            <w:vAlign w:val="center"/>
            <w:hideMark/>
          </w:tcPr>
          <w:p w:rsidR="00D36E65" w:rsidRPr="007B0381" w:rsidRDefault="00D36E65" w:rsidP="00781607">
            <w:pPr>
              <w:jc w:val="center"/>
            </w:pPr>
            <w:r w:rsidRPr="007B0381">
              <w:t>строительно-монтажных работ</w:t>
            </w:r>
          </w:p>
        </w:tc>
        <w:tc>
          <w:tcPr>
            <w:tcW w:w="1270" w:type="dxa"/>
            <w:tcBorders>
              <w:top w:val="nil"/>
              <w:left w:val="nil"/>
              <w:bottom w:val="single" w:sz="4" w:space="0" w:color="auto"/>
              <w:right w:val="single" w:sz="4" w:space="0" w:color="auto"/>
            </w:tcBorders>
            <w:shd w:val="clear" w:color="auto" w:fill="auto"/>
            <w:vAlign w:val="center"/>
            <w:hideMark/>
          </w:tcPr>
          <w:p w:rsidR="00D36E65" w:rsidRPr="007B0381" w:rsidRDefault="00D36E65" w:rsidP="00781607">
            <w:pPr>
              <w:jc w:val="center"/>
            </w:pPr>
            <w:r w:rsidRPr="007B0381">
              <w:t xml:space="preserve">инженерного оборудования </w:t>
            </w:r>
          </w:p>
        </w:tc>
        <w:tc>
          <w:tcPr>
            <w:tcW w:w="1181" w:type="dxa"/>
            <w:tcBorders>
              <w:top w:val="nil"/>
              <w:left w:val="nil"/>
              <w:bottom w:val="single" w:sz="4" w:space="0" w:color="auto"/>
              <w:right w:val="single" w:sz="4" w:space="0" w:color="auto"/>
            </w:tcBorders>
            <w:shd w:val="clear" w:color="auto" w:fill="auto"/>
            <w:vAlign w:val="center"/>
            <w:hideMark/>
          </w:tcPr>
          <w:p w:rsidR="00D36E65" w:rsidRPr="007B0381" w:rsidRDefault="00D36E65" w:rsidP="00781607">
            <w:pPr>
              <w:jc w:val="center"/>
            </w:pPr>
            <w:r w:rsidRPr="007B0381">
              <w:t>прочих затрат</w:t>
            </w:r>
          </w:p>
        </w:tc>
        <w:tc>
          <w:tcPr>
            <w:tcW w:w="1410" w:type="dxa"/>
            <w:tcBorders>
              <w:top w:val="nil"/>
              <w:left w:val="nil"/>
              <w:bottom w:val="single" w:sz="4" w:space="0" w:color="auto"/>
              <w:right w:val="single" w:sz="4" w:space="0" w:color="auto"/>
            </w:tcBorders>
            <w:shd w:val="clear" w:color="auto" w:fill="auto"/>
            <w:vAlign w:val="center"/>
            <w:hideMark/>
          </w:tcPr>
          <w:p w:rsidR="00D36E65" w:rsidRPr="008F0200" w:rsidRDefault="00D36E65" w:rsidP="00781607">
            <w:pPr>
              <w:jc w:val="center"/>
              <w:rPr>
                <w:color w:val="000000"/>
              </w:rPr>
            </w:pPr>
            <w:r w:rsidRPr="008F0200">
              <w:rPr>
                <w:color w:val="000000"/>
              </w:rPr>
              <w:t> </w:t>
            </w:r>
          </w:p>
        </w:tc>
      </w:tr>
      <w:tr w:rsidR="00D36E65" w:rsidRPr="008F0200" w:rsidTr="001231FC">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D36E65" w:rsidRPr="008F0200" w:rsidRDefault="00D36E65" w:rsidP="00781607">
            <w:pPr>
              <w:jc w:val="center"/>
              <w:rPr>
                <w:color w:val="000000"/>
              </w:rPr>
            </w:pPr>
            <w:r w:rsidRPr="008F0200">
              <w:rPr>
                <w:color w:val="000000"/>
              </w:rPr>
              <w:t>1</w:t>
            </w:r>
          </w:p>
        </w:tc>
        <w:tc>
          <w:tcPr>
            <w:tcW w:w="1411" w:type="dxa"/>
            <w:tcBorders>
              <w:top w:val="nil"/>
              <w:left w:val="nil"/>
              <w:bottom w:val="single" w:sz="4" w:space="0" w:color="auto"/>
              <w:right w:val="single" w:sz="4" w:space="0" w:color="auto"/>
            </w:tcBorders>
            <w:shd w:val="clear" w:color="auto" w:fill="auto"/>
            <w:vAlign w:val="bottom"/>
            <w:hideMark/>
          </w:tcPr>
          <w:p w:rsidR="00D36E65" w:rsidRPr="008F0200" w:rsidRDefault="00D36E65" w:rsidP="00781607">
            <w:pPr>
              <w:jc w:val="center"/>
              <w:rPr>
                <w:color w:val="000000"/>
              </w:rPr>
            </w:pPr>
            <w:r w:rsidRPr="008F0200">
              <w:rPr>
                <w:color w:val="000000"/>
              </w:rPr>
              <w:t>2</w:t>
            </w:r>
          </w:p>
        </w:tc>
        <w:tc>
          <w:tcPr>
            <w:tcW w:w="2268" w:type="dxa"/>
            <w:tcBorders>
              <w:top w:val="nil"/>
              <w:left w:val="nil"/>
              <w:bottom w:val="single" w:sz="4" w:space="0" w:color="auto"/>
              <w:right w:val="single" w:sz="4" w:space="0" w:color="auto"/>
            </w:tcBorders>
            <w:shd w:val="clear" w:color="auto" w:fill="auto"/>
            <w:vAlign w:val="center"/>
            <w:hideMark/>
          </w:tcPr>
          <w:p w:rsidR="00D36E65" w:rsidRPr="008F0200" w:rsidRDefault="00D36E65" w:rsidP="00781607">
            <w:pPr>
              <w:jc w:val="center"/>
              <w:rPr>
                <w:color w:val="000000"/>
              </w:rPr>
            </w:pPr>
            <w:r w:rsidRPr="008F0200">
              <w:rPr>
                <w:color w:val="000000"/>
              </w:rPr>
              <w:t>3</w:t>
            </w:r>
          </w:p>
        </w:tc>
        <w:tc>
          <w:tcPr>
            <w:tcW w:w="1384" w:type="dxa"/>
            <w:tcBorders>
              <w:top w:val="nil"/>
              <w:left w:val="nil"/>
              <w:bottom w:val="single" w:sz="4" w:space="0" w:color="auto"/>
              <w:right w:val="single" w:sz="4" w:space="0" w:color="auto"/>
            </w:tcBorders>
            <w:shd w:val="clear" w:color="auto" w:fill="auto"/>
            <w:vAlign w:val="bottom"/>
            <w:hideMark/>
          </w:tcPr>
          <w:p w:rsidR="00D36E65" w:rsidRPr="008F0200" w:rsidRDefault="00D36E65" w:rsidP="00781607">
            <w:pPr>
              <w:jc w:val="center"/>
              <w:rPr>
                <w:color w:val="000000"/>
              </w:rPr>
            </w:pPr>
            <w:r w:rsidRPr="008F0200">
              <w:rPr>
                <w:color w:val="000000"/>
              </w:rPr>
              <w:t>4</w:t>
            </w:r>
          </w:p>
        </w:tc>
        <w:tc>
          <w:tcPr>
            <w:tcW w:w="1270" w:type="dxa"/>
            <w:tcBorders>
              <w:top w:val="nil"/>
              <w:left w:val="nil"/>
              <w:bottom w:val="single" w:sz="4" w:space="0" w:color="auto"/>
              <w:right w:val="single" w:sz="4" w:space="0" w:color="auto"/>
            </w:tcBorders>
            <w:shd w:val="clear" w:color="auto" w:fill="auto"/>
            <w:vAlign w:val="bottom"/>
            <w:hideMark/>
          </w:tcPr>
          <w:p w:rsidR="00D36E65" w:rsidRPr="008F0200" w:rsidRDefault="00D36E65" w:rsidP="00781607">
            <w:pPr>
              <w:jc w:val="center"/>
              <w:rPr>
                <w:color w:val="000000"/>
              </w:rPr>
            </w:pPr>
            <w:r w:rsidRPr="008F0200">
              <w:rPr>
                <w:color w:val="000000"/>
              </w:rPr>
              <w:t>5</w:t>
            </w:r>
          </w:p>
        </w:tc>
        <w:tc>
          <w:tcPr>
            <w:tcW w:w="1181" w:type="dxa"/>
            <w:tcBorders>
              <w:top w:val="nil"/>
              <w:left w:val="nil"/>
              <w:bottom w:val="single" w:sz="4" w:space="0" w:color="auto"/>
              <w:right w:val="single" w:sz="4" w:space="0" w:color="auto"/>
            </w:tcBorders>
            <w:shd w:val="clear" w:color="auto" w:fill="auto"/>
            <w:vAlign w:val="center"/>
            <w:hideMark/>
          </w:tcPr>
          <w:p w:rsidR="00D36E65" w:rsidRPr="008F0200" w:rsidRDefault="00D36E65" w:rsidP="00781607">
            <w:pPr>
              <w:jc w:val="center"/>
              <w:rPr>
                <w:color w:val="000000"/>
              </w:rPr>
            </w:pPr>
            <w:r w:rsidRPr="008F0200">
              <w:rPr>
                <w:color w:val="000000"/>
              </w:rPr>
              <w:t>6</w:t>
            </w:r>
          </w:p>
        </w:tc>
        <w:tc>
          <w:tcPr>
            <w:tcW w:w="1410" w:type="dxa"/>
            <w:tcBorders>
              <w:top w:val="nil"/>
              <w:left w:val="nil"/>
              <w:bottom w:val="single" w:sz="4" w:space="0" w:color="auto"/>
              <w:right w:val="single" w:sz="4" w:space="0" w:color="auto"/>
            </w:tcBorders>
            <w:shd w:val="clear" w:color="auto" w:fill="auto"/>
            <w:vAlign w:val="bottom"/>
            <w:hideMark/>
          </w:tcPr>
          <w:p w:rsidR="00D36E65" w:rsidRPr="008F0200" w:rsidRDefault="00D36E65" w:rsidP="00781607">
            <w:pPr>
              <w:jc w:val="center"/>
              <w:rPr>
                <w:color w:val="000000"/>
              </w:rPr>
            </w:pPr>
            <w:r w:rsidRPr="008F0200">
              <w:rPr>
                <w:color w:val="000000"/>
              </w:rPr>
              <w:t>7</w:t>
            </w:r>
          </w:p>
        </w:tc>
      </w:tr>
      <w:tr w:rsidR="00D36E65" w:rsidRPr="008F0200" w:rsidTr="001231FC">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D36E65" w:rsidRPr="008F0200" w:rsidRDefault="00D36E65" w:rsidP="00781607">
            <w:pPr>
              <w:rPr>
                <w:color w:val="000000"/>
              </w:rPr>
            </w:pPr>
            <w:r w:rsidRPr="008F0200">
              <w:rPr>
                <w:color w:val="000000"/>
              </w:rPr>
              <w:t> </w:t>
            </w:r>
          </w:p>
        </w:tc>
        <w:tc>
          <w:tcPr>
            <w:tcW w:w="7514" w:type="dxa"/>
            <w:gridSpan w:val="5"/>
            <w:tcBorders>
              <w:top w:val="single" w:sz="4" w:space="0" w:color="auto"/>
              <w:left w:val="nil"/>
              <w:bottom w:val="single" w:sz="4" w:space="0" w:color="auto"/>
              <w:right w:val="single" w:sz="4" w:space="0" w:color="auto"/>
            </w:tcBorders>
            <w:shd w:val="clear" w:color="auto" w:fill="auto"/>
            <w:vAlign w:val="bottom"/>
            <w:hideMark/>
          </w:tcPr>
          <w:p w:rsidR="00D36E65" w:rsidRPr="008F0200" w:rsidRDefault="001231FC" w:rsidP="00781607">
            <w:pPr>
              <w:jc w:val="center"/>
              <w:rPr>
                <w:color w:val="000000"/>
              </w:rPr>
            </w:pPr>
            <w:r w:rsidRPr="001231FC">
              <w:rPr>
                <w:color w:val="000000"/>
              </w:rPr>
              <w:t>Глава 2. Основные объекты строительства</w:t>
            </w:r>
          </w:p>
        </w:tc>
        <w:tc>
          <w:tcPr>
            <w:tcW w:w="1410" w:type="dxa"/>
            <w:tcBorders>
              <w:top w:val="nil"/>
              <w:left w:val="nil"/>
              <w:bottom w:val="single" w:sz="4" w:space="0" w:color="auto"/>
              <w:right w:val="single" w:sz="4" w:space="0" w:color="auto"/>
            </w:tcBorders>
            <w:shd w:val="clear" w:color="auto" w:fill="auto"/>
            <w:vAlign w:val="center"/>
            <w:hideMark/>
          </w:tcPr>
          <w:p w:rsidR="00D36E65" w:rsidRPr="008F0200" w:rsidRDefault="00D36E65" w:rsidP="00781607">
            <w:pPr>
              <w:jc w:val="center"/>
              <w:rPr>
                <w:color w:val="000000"/>
              </w:rPr>
            </w:pPr>
            <w:r w:rsidRPr="008F0200">
              <w:rPr>
                <w:color w:val="000000"/>
              </w:rPr>
              <w:t> </w:t>
            </w:r>
          </w:p>
        </w:tc>
      </w:tr>
      <w:tr w:rsidR="00D36E65" w:rsidRPr="008F0200" w:rsidTr="001231FC">
        <w:trPr>
          <w:trHeight w:val="64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6E65" w:rsidRPr="008F0200" w:rsidRDefault="001231FC" w:rsidP="00781607">
            <w:pPr>
              <w:jc w:val="center"/>
              <w:rPr>
                <w:color w:val="000000"/>
              </w:rPr>
            </w:pPr>
            <w:r>
              <w:rPr>
                <w:color w:val="000000"/>
              </w:rPr>
              <w:t>1</w:t>
            </w:r>
          </w:p>
        </w:tc>
        <w:tc>
          <w:tcPr>
            <w:tcW w:w="1411" w:type="dxa"/>
            <w:tcBorders>
              <w:top w:val="single" w:sz="4" w:space="0" w:color="auto"/>
              <w:left w:val="nil"/>
              <w:bottom w:val="single" w:sz="4" w:space="0" w:color="auto"/>
              <w:right w:val="single" w:sz="4" w:space="0" w:color="auto"/>
            </w:tcBorders>
            <w:shd w:val="clear" w:color="auto" w:fill="auto"/>
            <w:vAlign w:val="bottom"/>
          </w:tcPr>
          <w:p w:rsidR="00D36E65" w:rsidRPr="008F0200" w:rsidRDefault="001231FC" w:rsidP="00781607">
            <w:pPr>
              <w:rPr>
                <w:color w:val="000000"/>
              </w:rPr>
            </w:pPr>
            <w:r w:rsidRPr="001231FC">
              <w:rPr>
                <w:color w:val="000000"/>
              </w:rPr>
              <w:t>Локальный сметный расчет №1</w:t>
            </w:r>
          </w:p>
        </w:tc>
        <w:tc>
          <w:tcPr>
            <w:tcW w:w="2268" w:type="dxa"/>
            <w:tcBorders>
              <w:top w:val="single" w:sz="4" w:space="0" w:color="auto"/>
              <w:left w:val="nil"/>
              <w:bottom w:val="single" w:sz="4" w:space="0" w:color="auto"/>
              <w:right w:val="single" w:sz="4" w:space="0" w:color="auto"/>
            </w:tcBorders>
            <w:shd w:val="clear" w:color="auto" w:fill="auto"/>
            <w:vAlign w:val="bottom"/>
          </w:tcPr>
          <w:p w:rsidR="00D36E65" w:rsidRPr="008F0200" w:rsidRDefault="001231FC" w:rsidP="00781607">
            <w:pPr>
              <w:rPr>
                <w:color w:val="000000"/>
              </w:rPr>
            </w:pPr>
            <w:r w:rsidRPr="001231FC">
              <w:rPr>
                <w:color w:val="000000"/>
              </w:rPr>
              <w:t>Демонтажные работы в части здания 600 между осями 32-44, А-М</w:t>
            </w:r>
          </w:p>
        </w:tc>
        <w:tc>
          <w:tcPr>
            <w:tcW w:w="1384" w:type="dxa"/>
            <w:tcBorders>
              <w:top w:val="single" w:sz="4" w:space="0" w:color="auto"/>
              <w:left w:val="nil"/>
              <w:bottom w:val="single" w:sz="4" w:space="0" w:color="auto"/>
              <w:right w:val="single" w:sz="4" w:space="0" w:color="auto"/>
            </w:tcBorders>
            <w:shd w:val="clear" w:color="auto" w:fill="auto"/>
            <w:vAlign w:val="bottom"/>
          </w:tcPr>
          <w:p w:rsidR="00D36E65" w:rsidRPr="008F0200" w:rsidRDefault="001231FC" w:rsidP="00781607">
            <w:pPr>
              <w:jc w:val="right"/>
              <w:rPr>
                <w:color w:val="000000"/>
              </w:rPr>
            </w:pPr>
            <w:r w:rsidRPr="001231FC">
              <w:rPr>
                <w:color w:val="000000"/>
              </w:rPr>
              <w:t>39657,545</w:t>
            </w:r>
          </w:p>
        </w:tc>
        <w:tc>
          <w:tcPr>
            <w:tcW w:w="1270" w:type="dxa"/>
            <w:tcBorders>
              <w:top w:val="single" w:sz="4" w:space="0" w:color="auto"/>
              <w:left w:val="nil"/>
              <w:bottom w:val="single" w:sz="4" w:space="0" w:color="auto"/>
              <w:right w:val="single" w:sz="4" w:space="0" w:color="auto"/>
            </w:tcBorders>
            <w:shd w:val="clear" w:color="auto" w:fill="auto"/>
            <w:vAlign w:val="bottom"/>
          </w:tcPr>
          <w:p w:rsidR="00D36E65" w:rsidRPr="008F0200" w:rsidRDefault="00D36E65" w:rsidP="00781607">
            <w:pPr>
              <w:rPr>
                <w:color w:val="000000"/>
              </w:rPr>
            </w:pPr>
          </w:p>
        </w:tc>
        <w:tc>
          <w:tcPr>
            <w:tcW w:w="1181" w:type="dxa"/>
            <w:tcBorders>
              <w:top w:val="single" w:sz="4" w:space="0" w:color="auto"/>
              <w:left w:val="nil"/>
              <w:bottom w:val="single" w:sz="4" w:space="0" w:color="auto"/>
              <w:right w:val="single" w:sz="4" w:space="0" w:color="auto"/>
            </w:tcBorders>
            <w:shd w:val="clear" w:color="auto" w:fill="auto"/>
            <w:vAlign w:val="bottom"/>
            <w:hideMark/>
          </w:tcPr>
          <w:p w:rsidR="00D36E65" w:rsidRPr="008F0200" w:rsidRDefault="00D36E65" w:rsidP="00781607">
            <w:pPr>
              <w:rPr>
                <w:color w:val="000000"/>
              </w:rPr>
            </w:pPr>
            <w:r w:rsidRPr="008F0200">
              <w:rPr>
                <w:color w:val="000000"/>
              </w:rPr>
              <w:t> </w:t>
            </w:r>
          </w:p>
        </w:tc>
        <w:tc>
          <w:tcPr>
            <w:tcW w:w="1410" w:type="dxa"/>
            <w:tcBorders>
              <w:top w:val="single" w:sz="4" w:space="0" w:color="auto"/>
              <w:left w:val="nil"/>
              <w:bottom w:val="single" w:sz="4" w:space="0" w:color="auto"/>
              <w:right w:val="single" w:sz="4" w:space="0" w:color="auto"/>
            </w:tcBorders>
            <w:shd w:val="clear" w:color="auto" w:fill="auto"/>
            <w:vAlign w:val="bottom"/>
            <w:hideMark/>
          </w:tcPr>
          <w:p w:rsidR="00D36E65" w:rsidRPr="008F0200" w:rsidRDefault="00D36E65" w:rsidP="00781607">
            <w:pPr>
              <w:rPr>
                <w:color w:val="000000"/>
              </w:rPr>
            </w:pPr>
            <w:r w:rsidRPr="008F0200">
              <w:rPr>
                <w:color w:val="000000"/>
              </w:rPr>
              <w:t> </w:t>
            </w:r>
            <w:r w:rsidR="001231FC" w:rsidRPr="001231FC">
              <w:rPr>
                <w:color w:val="000000"/>
              </w:rPr>
              <w:t>39657,545</w:t>
            </w:r>
          </w:p>
        </w:tc>
      </w:tr>
      <w:tr w:rsidR="001231FC" w:rsidRPr="008F0200" w:rsidTr="001231FC">
        <w:trPr>
          <w:trHeight w:val="64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1FC" w:rsidRPr="008F0200" w:rsidRDefault="001231FC" w:rsidP="00781607">
            <w:pPr>
              <w:jc w:val="center"/>
              <w:rPr>
                <w:color w:val="000000"/>
              </w:rPr>
            </w:pPr>
            <w:r>
              <w:rPr>
                <w:color w:val="000000"/>
              </w:rPr>
              <w:t>2</w:t>
            </w:r>
          </w:p>
        </w:tc>
        <w:tc>
          <w:tcPr>
            <w:tcW w:w="1411"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rPr>
                <w:color w:val="000000"/>
              </w:rPr>
            </w:pPr>
            <w:r w:rsidRPr="001231FC">
              <w:rPr>
                <w:color w:val="000000"/>
              </w:rPr>
              <w:t>Итого в текущих ценах на 2018 год</w:t>
            </w:r>
          </w:p>
        </w:tc>
        <w:tc>
          <w:tcPr>
            <w:tcW w:w="1384"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jc w:val="right"/>
              <w:rPr>
                <w:color w:val="000000"/>
              </w:rPr>
            </w:pPr>
            <w:r w:rsidRPr="001231FC">
              <w:rPr>
                <w:color w:val="000000"/>
              </w:rPr>
              <w:t>39657,545</w:t>
            </w:r>
          </w:p>
        </w:tc>
        <w:tc>
          <w:tcPr>
            <w:tcW w:w="1270" w:type="dxa"/>
            <w:tcBorders>
              <w:top w:val="single" w:sz="4" w:space="0" w:color="auto"/>
              <w:left w:val="nil"/>
              <w:bottom w:val="single" w:sz="4" w:space="0" w:color="auto"/>
              <w:right w:val="single" w:sz="4" w:space="0" w:color="auto"/>
            </w:tcBorders>
            <w:shd w:val="clear" w:color="auto" w:fill="auto"/>
            <w:vAlign w:val="bottom"/>
          </w:tcPr>
          <w:p w:rsidR="001231FC" w:rsidRPr="008F0200" w:rsidRDefault="001231FC" w:rsidP="00781607">
            <w:pPr>
              <w:rPr>
                <w:color w:val="000000"/>
              </w:rPr>
            </w:pPr>
          </w:p>
        </w:tc>
        <w:tc>
          <w:tcPr>
            <w:tcW w:w="1181" w:type="dxa"/>
            <w:tcBorders>
              <w:top w:val="single" w:sz="4" w:space="0" w:color="auto"/>
              <w:left w:val="nil"/>
              <w:bottom w:val="single" w:sz="4" w:space="0" w:color="auto"/>
              <w:right w:val="single" w:sz="4" w:space="0" w:color="auto"/>
            </w:tcBorders>
            <w:shd w:val="clear" w:color="auto" w:fill="auto"/>
            <w:vAlign w:val="bottom"/>
          </w:tcPr>
          <w:p w:rsidR="001231FC" w:rsidRPr="008F0200" w:rsidRDefault="001231FC" w:rsidP="00781607">
            <w:pPr>
              <w:rPr>
                <w:color w:val="000000"/>
              </w:rPr>
            </w:pPr>
          </w:p>
        </w:tc>
        <w:tc>
          <w:tcPr>
            <w:tcW w:w="1410" w:type="dxa"/>
            <w:tcBorders>
              <w:top w:val="single" w:sz="4" w:space="0" w:color="auto"/>
              <w:left w:val="nil"/>
              <w:bottom w:val="single" w:sz="4" w:space="0" w:color="auto"/>
              <w:right w:val="single" w:sz="4" w:space="0" w:color="auto"/>
            </w:tcBorders>
            <w:shd w:val="clear" w:color="auto" w:fill="auto"/>
            <w:vAlign w:val="bottom"/>
          </w:tcPr>
          <w:p w:rsidR="001231FC" w:rsidRPr="008F0200" w:rsidRDefault="001231FC" w:rsidP="00781607">
            <w:pPr>
              <w:rPr>
                <w:color w:val="000000"/>
              </w:rPr>
            </w:pPr>
            <w:r w:rsidRPr="001231FC">
              <w:rPr>
                <w:color w:val="000000"/>
              </w:rPr>
              <w:t>39657,545</w:t>
            </w:r>
          </w:p>
        </w:tc>
      </w:tr>
      <w:tr w:rsidR="001231FC" w:rsidRPr="008F0200" w:rsidTr="001231FC">
        <w:trPr>
          <w:trHeight w:val="64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1FC" w:rsidRDefault="001231FC" w:rsidP="00781607">
            <w:pPr>
              <w:jc w:val="center"/>
              <w:rPr>
                <w:color w:val="000000"/>
              </w:rPr>
            </w:pPr>
            <w:r>
              <w:rPr>
                <w:color w:val="000000"/>
              </w:rPr>
              <w:t>3</w:t>
            </w:r>
          </w:p>
        </w:tc>
        <w:tc>
          <w:tcPr>
            <w:tcW w:w="1411"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rPr>
                <w:color w:val="000000"/>
              </w:rPr>
            </w:pPr>
            <w:r w:rsidRPr="001231FC">
              <w:rPr>
                <w:color w:val="000000"/>
              </w:rPr>
              <w:t>Налог на добавленную стоимость (12%)</w:t>
            </w:r>
          </w:p>
        </w:tc>
        <w:tc>
          <w:tcPr>
            <w:tcW w:w="1384"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jc w:val="right"/>
              <w:rPr>
                <w:color w:val="000000"/>
              </w:rPr>
            </w:pPr>
          </w:p>
        </w:tc>
        <w:tc>
          <w:tcPr>
            <w:tcW w:w="1270" w:type="dxa"/>
            <w:tcBorders>
              <w:top w:val="single" w:sz="4" w:space="0" w:color="auto"/>
              <w:left w:val="nil"/>
              <w:bottom w:val="single" w:sz="4" w:space="0" w:color="auto"/>
              <w:right w:val="single" w:sz="4" w:space="0" w:color="auto"/>
            </w:tcBorders>
            <w:shd w:val="clear" w:color="auto" w:fill="auto"/>
            <w:vAlign w:val="bottom"/>
          </w:tcPr>
          <w:p w:rsidR="001231FC" w:rsidRPr="008F0200" w:rsidRDefault="001231FC" w:rsidP="00781607">
            <w:pPr>
              <w:rPr>
                <w:color w:val="000000"/>
              </w:rPr>
            </w:pPr>
          </w:p>
        </w:tc>
        <w:tc>
          <w:tcPr>
            <w:tcW w:w="1181" w:type="dxa"/>
            <w:tcBorders>
              <w:top w:val="single" w:sz="4" w:space="0" w:color="auto"/>
              <w:left w:val="nil"/>
              <w:bottom w:val="single" w:sz="4" w:space="0" w:color="auto"/>
              <w:right w:val="single" w:sz="4" w:space="0" w:color="auto"/>
            </w:tcBorders>
            <w:shd w:val="clear" w:color="auto" w:fill="auto"/>
            <w:vAlign w:val="bottom"/>
          </w:tcPr>
          <w:p w:rsidR="001231FC" w:rsidRPr="008F0200" w:rsidRDefault="001231FC" w:rsidP="00781607">
            <w:pPr>
              <w:rPr>
                <w:color w:val="000000"/>
              </w:rPr>
            </w:pPr>
            <w:r>
              <w:rPr>
                <w:color w:val="000000"/>
              </w:rPr>
              <w:t>4 758,905</w:t>
            </w:r>
          </w:p>
        </w:tc>
        <w:tc>
          <w:tcPr>
            <w:tcW w:w="1410"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rPr>
                <w:color w:val="000000"/>
              </w:rPr>
            </w:pPr>
            <w:r>
              <w:rPr>
                <w:color w:val="000000"/>
              </w:rPr>
              <w:t>4 758,905</w:t>
            </w:r>
          </w:p>
        </w:tc>
      </w:tr>
      <w:tr w:rsidR="001231FC" w:rsidRPr="008F0200" w:rsidTr="001231FC">
        <w:trPr>
          <w:trHeight w:val="64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31FC" w:rsidRDefault="001231FC" w:rsidP="00781607">
            <w:pPr>
              <w:jc w:val="center"/>
              <w:rPr>
                <w:color w:val="000000"/>
              </w:rPr>
            </w:pPr>
            <w:r>
              <w:rPr>
                <w:color w:val="000000"/>
              </w:rPr>
              <w:t>4</w:t>
            </w:r>
          </w:p>
        </w:tc>
        <w:tc>
          <w:tcPr>
            <w:tcW w:w="1411"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rPr>
                <w:color w:val="000000"/>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rPr>
                <w:color w:val="000000"/>
              </w:rPr>
            </w:pPr>
            <w:r w:rsidRPr="001231FC">
              <w:rPr>
                <w:color w:val="000000"/>
              </w:rPr>
              <w:t>Всего стоимость подрядных строительно-монтажных работ, затрат услуг с налогом на добавленную стоимость</w:t>
            </w:r>
          </w:p>
        </w:tc>
        <w:tc>
          <w:tcPr>
            <w:tcW w:w="1384"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jc w:val="right"/>
              <w:rPr>
                <w:color w:val="000000"/>
              </w:rPr>
            </w:pPr>
            <w:r w:rsidRPr="001231FC">
              <w:rPr>
                <w:color w:val="000000"/>
              </w:rPr>
              <w:t>39657,545</w:t>
            </w:r>
          </w:p>
        </w:tc>
        <w:tc>
          <w:tcPr>
            <w:tcW w:w="1270" w:type="dxa"/>
            <w:tcBorders>
              <w:top w:val="single" w:sz="4" w:space="0" w:color="auto"/>
              <w:left w:val="nil"/>
              <w:bottom w:val="single" w:sz="4" w:space="0" w:color="auto"/>
              <w:right w:val="single" w:sz="4" w:space="0" w:color="auto"/>
            </w:tcBorders>
            <w:shd w:val="clear" w:color="auto" w:fill="auto"/>
            <w:vAlign w:val="bottom"/>
          </w:tcPr>
          <w:p w:rsidR="001231FC" w:rsidRPr="008F0200" w:rsidRDefault="001231FC" w:rsidP="00781607">
            <w:pPr>
              <w:rPr>
                <w:color w:val="000000"/>
              </w:rPr>
            </w:pPr>
          </w:p>
        </w:tc>
        <w:tc>
          <w:tcPr>
            <w:tcW w:w="1181" w:type="dxa"/>
            <w:tcBorders>
              <w:top w:val="single" w:sz="4" w:space="0" w:color="auto"/>
              <w:left w:val="nil"/>
              <w:bottom w:val="single" w:sz="4" w:space="0" w:color="auto"/>
              <w:right w:val="single" w:sz="4" w:space="0" w:color="auto"/>
            </w:tcBorders>
            <w:shd w:val="clear" w:color="auto" w:fill="auto"/>
            <w:vAlign w:val="bottom"/>
          </w:tcPr>
          <w:p w:rsidR="001231FC" w:rsidRPr="008F0200" w:rsidRDefault="001231FC" w:rsidP="00781607">
            <w:pPr>
              <w:rPr>
                <w:color w:val="000000"/>
              </w:rPr>
            </w:pPr>
            <w:r>
              <w:rPr>
                <w:color w:val="000000"/>
              </w:rPr>
              <w:t>4 758,905</w:t>
            </w:r>
          </w:p>
        </w:tc>
        <w:tc>
          <w:tcPr>
            <w:tcW w:w="1410" w:type="dxa"/>
            <w:tcBorders>
              <w:top w:val="single" w:sz="4" w:space="0" w:color="auto"/>
              <w:left w:val="nil"/>
              <w:bottom w:val="single" w:sz="4" w:space="0" w:color="auto"/>
              <w:right w:val="single" w:sz="4" w:space="0" w:color="auto"/>
            </w:tcBorders>
            <w:shd w:val="clear" w:color="auto" w:fill="auto"/>
            <w:vAlign w:val="bottom"/>
          </w:tcPr>
          <w:p w:rsidR="001231FC" w:rsidRPr="001231FC" w:rsidRDefault="001231FC" w:rsidP="00781607">
            <w:pPr>
              <w:rPr>
                <w:color w:val="000000"/>
              </w:rPr>
            </w:pPr>
            <w:r>
              <w:rPr>
                <w:color w:val="000000"/>
              </w:rPr>
              <w:t>44 416,450</w:t>
            </w:r>
          </w:p>
        </w:tc>
      </w:tr>
    </w:tbl>
    <w:p w:rsidR="00D36E65" w:rsidRDefault="00D36E65" w:rsidP="00D36E65"/>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tblGrid>
      <w:tr w:rsidR="00D36E65" w:rsidTr="00781607">
        <w:tc>
          <w:tcPr>
            <w:tcW w:w="5670" w:type="dxa"/>
            <w:tcBorders>
              <w:top w:val="nil"/>
              <w:left w:val="nil"/>
              <w:bottom w:val="nil"/>
              <w:right w:val="nil"/>
            </w:tcBorders>
            <w:shd w:val="clear" w:color="auto" w:fill="auto"/>
          </w:tcPr>
          <w:p w:rsidR="00D36E65" w:rsidRPr="00194E57" w:rsidRDefault="00D36E65" w:rsidP="00781607">
            <w:pPr>
              <w:rPr>
                <w:lang w:eastAsia="en-US"/>
              </w:rPr>
            </w:pPr>
            <w:r w:rsidRPr="00194E57">
              <w:rPr>
                <w:lang w:eastAsia="en-US"/>
              </w:rPr>
              <w:t>Заказчик:</w:t>
            </w:r>
          </w:p>
          <w:p w:rsidR="00D36E65" w:rsidRPr="00194E57" w:rsidRDefault="00D36E65" w:rsidP="00781607">
            <w:pPr>
              <w:rPr>
                <w:lang w:eastAsia="en-US"/>
              </w:rPr>
            </w:pPr>
            <w:r w:rsidRPr="00194E57">
              <w:rPr>
                <w:lang w:eastAsia="en-US"/>
              </w:rPr>
              <w:t>Генеральный директор ТОО "Ульба-ТВС"</w:t>
            </w:r>
          </w:p>
        </w:tc>
        <w:tc>
          <w:tcPr>
            <w:tcW w:w="3686" w:type="dxa"/>
            <w:tcBorders>
              <w:top w:val="nil"/>
              <w:left w:val="nil"/>
              <w:bottom w:val="nil"/>
              <w:right w:val="nil"/>
            </w:tcBorders>
            <w:shd w:val="clear" w:color="auto" w:fill="auto"/>
          </w:tcPr>
          <w:p w:rsidR="00D36E65" w:rsidRPr="00194E57" w:rsidRDefault="00D36E65" w:rsidP="00781607">
            <w:pPr>
              <w:rPr>
                <w:lang w:eastAsia="en-US"/>
              </w:rPr>
            </w:pPr>
            <w:r w:rsidRPr="00194E57">
              <w:rPr>
                <w:lang w:eastAsia="en-US"/>
              </w:rPr>
              <w:t>Подрядчик:</w:t>
            </w:r>
          </w:p>
          <w:p w:rsidR="00D36E65" w:rsidRPr="00194E57" w:rsidRDefault="00D36E65" w:rsidP="00781607">
            <w:pPr>
              <w:rPr>
                <w:lang w:eastAsia="en-US"/>
              </w:rPr>
            </w:pPr>
          </w:p>
        </w:tc>
      </w:tr>
      <w:tr w:rsidR="00D36E65" w:rsidTr="00781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0" w:type="dxa"/>
            <w:shd w:val="clear" w:color="auto" w:fill="auto"/>
          </w:tcPr>
          <w:p w:rsidR="00D36E65" w:rsidRPr="00194E57" w:rsidRDefault="00D36E65" w:rsidP="00781607">
            <w:pPr>
              <w:rPr>
                <w:lang w:eastAsia="en-US"/>
              </w:rPr>
            </w:pPr>
          </w:p>
          <w:p w:rsidR="00D36E65" w:rsidRPr="00194E57" w:rsidRDefault="00D36E65" w:rsidP="001B6BEB">
            <w:pPr>
              <w:rPr>
                <w:lang w:eastAsia="en-US"/>
              </w:rPr>
            </w:pPr>
            <w:r w:rsidRPr="00194E57">
              <w:rPr>
                <w:lang w:eastAsia="en-US"/>
              </w:rPr>
              <w:t xml:space="preserve">_______________________ </w:t>
            </w:r>
            <w:proofErr w:type="spellStart"/>
            <w:r w:rsidRPr="00194E57">
              <w:rPr>
                <w:lang w:eastAsia="en-US"/>
              </w:rPr>
              <w:t>В.В.Вахненко</w:t>
            </w:r>
            <w:proofErr w:type="spellEnd"/>
          </w:p>
        </w:tc>
        <w:tc>
          <w:tcPr>
            <w:tcW w:w="3686" w:type="dxa"/>
            <w:shd w:val="clear" w:color="auto" w:fill="auto"/>
          </w:tcPr>
          <w:p w:rsidR="00D36E65" w:rsidRPr="00194E57" w:rsidRDefault="00D36E65" w:rsidP="00781607">
            <w:pPr>
              <w:rPr>
                <w:lang w:eastAsia="en-US"/>
              </w:rPr>
            </w:pPr>
          </w:p>
        </w:tc>
      </w:tr>
    </w:tbl>
    <w:p w:rsidR="00D36E65" w:rsidRDefault="00D36E65" w:rsidP="00D36E65"/>
    <w:p w:rsidR="00D36E65" w:rsidRDefault="00D36E65" w:rsidP="00D36E65"/>
    <w:p w:rsidR="00D36E65" w:rsidRDefault="00D36E65" w:rsidP="00D36E65">
      <w:pPr>
        <w:pageBreakBefore/>
        <w:jc w:val="right"/>
        <w:sectPr w:rsidR="00D36E65" w:rsidSect="00F00AD0">
          <w:pgSz w:w="11906" w:h="16838"/>
          <w:pgMar w:top="1134" w:right="1134" w:bottom="1134" w:left="1134" w:header="709" w:footer="709" w:gutter="0"/>
          <w:cols w:space="708"/>
          <w:docGrid w:linePitch="360"/>
        </w:sectPr>
      </w:pPr>
    </w:p>
    <w:p w:rsidR="00D36E65" w:rsidRPr="008F0200" w:rsidRDefault="00D36E65" w:rsidP="00D36E65">
      <w:pPr>
        <w:pageBreakBefore/>
        <w:jc w:val="right"/>
      </w:pPr>
      <w:r>
        <w:lastRenderedPageBreak/>
        <w:t>Приложение №2</w:t>
      </w:r>
    </w:p>
    <w:p w:rsidR="00D36E65" w:rsidRPr="008F0200" w:rsidRDefault="00D36E65" w:rsidP="00D36E65">
      <w:pPr>
        <w:jc w:val="right"/>
      </w:pPr>
      <w:r w:rsidRPr="008F0200">
        <w:t>к договору №_</w:t>
      </w:r>
      <w:r w:rsidR="00796E82">
        <w:t>__________</w:t>
      </w:r>
      <w:r w:rsidR="00265FED">
        <w:t>__ от ________ 2018</w:t>
      </w:r>
      <w:r w:rsidRPr="008F0200">
        <w:t>г.</w:t>
      </w:r>
    </w:p>
    <w:p w:rsidR="00D36E65" w:rsidRPr="008F0200" w:rsidRDefault="00D36E65" w:rsidP="00D36E65"/>
    <w:p w:rsidR="00D36E65" w:rsidRPr="008F0200" w:rsidRDefault="00D36E65" w:rsidP="00D36E65">
      <w:r w:rsidRPr="008F0200">
        <w:t>Заказчик: ТОО "Ульба-ТВС"</w:t>
      </w:r>
    </w:p>
    <w:p w:rsidR="00D36E65" w:rsidRDefault="00D36E65" w:rsidP="00D36E65">
      <w:r w:rsidRPr="008F0200">
        <w:t>Подрядчик:</w:t>
      </w:r>
    </w:p>
    <w:p w:rsidR="00D36E65" w:rsidRPr="00B306DC" w:rsidRDefault="00D36E65" w:rsidP="00D36E65">
      <w:pPr>
        <w:jc w:val="center"/>
        <w:rPr>
          <w:b/>
        </w:rPr>
      </w:pPr>
      <w:r w:rsidRPr="00B306DC">
        <w:rPr>
          <w:b/>
        </w:rPr>
        <w:t xml:space="preserve">КАЛЕДАРНЫЙ </w:t>
      </w:r>
      <w:r w:rsidR="00286D16">
        <w:rPr>
          <w:b/>
        </w:rPr>
        <w:t>ПЛАН</w:t>
      </w:r>
      <w:r w:rsidRPr="00B306DC">
        <w:rPr>
          <w:b/>
        </w:rPr>
        <w:t xml:space="preserve"> </w:t>
      </w:r>
      <w:r w:rsidR="003F5726">
        <w:rPr>
          <w:b/>
        </w:rPr>
        <w:t>ПРОИЗВОДСТВА</w:t>
      </w:r>
      <w:r w:rsidRPr="00B306DC">
        <w:rPr>
          <w:b/>
        </w:rPr>
        <w:t xml:space="preserve"> РАБОТ</w:t>
      </w:r>
    </w:p>
    <w:p w:rsidR="00D36E65" w:rsidRDefault="0044672A" w:rsidP="00D36E65">
      <w:pPr>
        <w:jc w:val="center"/>
      </w:pPr>
      <w:r>
        <w:rPr>
          <w:rFonts w:eastAsia="Calibri"/>
          <w:bCs/>
          <w:color w:val="000000"/>
          <w:lang w:eastAsia="en-US"/>
        </w:rPr>
        <w:t>Демонтажные работы</w:t>
      </w:r>
      <w:r>
        <w:t xml:space="preserve"> в ч</w:t>
      </w:r>
      <w:r w:rsidR="001F2690">
        <w:t>аст</w:t>
      </w:r>
      <w:r>
        <w:t>и</w:t>
      </w:r>
      <w:r w:rsidR="00D36E65" w:rsidRPr="00B306DC">
        <w:rPr>
          <w:rFonts w:eastAsia="Calibri"/>
          <w:bCs/>
          <w:color w:val="000000"/>
          <w:lang w:eastAsia="en-US"/>
        </w:rPr>
        <w:t xml:space="preserve"> </w:t>
      </w:r>
      <w:r w:rsidR="001F2690">
        <w:rPr>
          <w:rFonts w:eastAsia="Calibri"/>
          <w:bCs/>
          <w:color w:val="000000"/>
          <w:lang w:eastAsia="en-US"/>
        </w:rPr>
        <w:t>з</w:t>
      </w:r>
      <w:r w:rsidR="00D36E65" w:rsidRPr="00B306DC">
        <w:rPr>
          <w:rFonts w:eastAsia="Calibri"/>
          <w:bCs/>
          <w:color w:val="000000"/>
          <w:lang w:eastAsia="en-US"/>
        </w:rPr>
        <w:t>дани</w:t>
      </w:r>
      <w:r w:rsidR="001F2690">
        <w:rPr>
          <w:rFonts w:eastAsia="Calibri"/>
          <w:bCs/>
          <w:color w:val="000000"/>
          <w:lang w:eastAsia="en-US"/>
        </w:rPr>
        <w:t>я</w:t>
      </w:r>
      <w:r w:rsidR="00D36E65" w:rsidRPr="00B306DC">
        <w:rPr>
          <w:rFonts w:eastAsia="Calibri"/>
          <w:bCs/>
          <w:color w:val="000000"/>
          <w:lang w:eastAsia="en-US"/>
        </w:rPr>
        <w:t xml:space="preserve"> 600</w:t>
      </w:r>
      <w:r w:rsidR="001F2690">
        <w:rPr>
          <w:rFonts w:eastAsia="Calibri"/>
          <w:bCs/>
          <w:color w:val="000000"/>
          <w:lang w:eastAsia="en-US"/>
        </w:rPr>
        <w:t xml:space="preserve"> </w:t>
      </w:r>
      <w:r w:rsidR="00D36E65" w:rsidRPr="00B306DC">
        <w:rPr>
          <w:rFonts w:eastAsia="Calibri"/>
          <w:bCs/>
          <w:color w:val="000000"/>
          <w:lang w:eastAsia="en-US"/>
        </w:rPr>
        <w:t>между осями 32-44, А-</w:t>
      </w:r>
      <w:r w:rsidR="001F2690">
        <w:rPr>
          <w:rFonts w:eastAsia="Calibri"/>
          <w:bCs/>
          <w:color w:val="000000"/>
          <w:lang w:eastAsia="en-US"/>
        </w:rPr>
        <w:t xml:space="preserve">М. </w:t>
      </w:r>
    </w:p>
    <w:p w:rsidR="009B4701" w:rsidRDefault="009B4701" w:rsidP="00D36E65">
      <w:pPr>
        <w:jc w:val="center"/>
      </w:pPr>
    </w:p>
    <w:tbl>
      <w:tblPr>
        <w:tblpPr w:leftFromText="180" w:rightFromText="180" w:vertAnchor="text" w:tblpY="1"/>
        <w:tblOverlap w:val="never"/>
        <w:tblW w:w="1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811"/>
        <w:gridCol w:w="289"/>
        <w:gridCol w:w="251"/>
        <w:gridCol w:w="251"/>
        <w:gridCol w:w="252"/>
        <w:gridCol w:w="236"/>
        <w:gridCol w:w="254"/>
        <w:gridCol w:w="252"/>
        <w:gridCol w:w="341"/>
        <w:gridCol w:w="236"/>
        <w:gridCol w:w="252"/>
        <w:gridCol w:w="252"/>
        <w:gridCol w:w="394"/>
        <w:gridCol w:w="248"/>
        <w:gridCol w:w="248"/>
        <w:gridCol w:w="248"/>
        <w:gridCol w:w="390"/>
        <w:gridCol w:w="248"/>
        <w:gridCol w:w="248"/>
        <w:gridCol w:w="248"/>
        <w:gridCol w:w="390"/>
        <w:gridCol w:w="284"/>
        <w:gridCol w:w="284"/>
        <w:gridCol w:w="283"/>
        <w:gridCol w:w="318"/>
        <w:gridCol w:w="249"/>
        <w:gridCol w:w="284"/>
        <w:gridCol w:w="283"/>
        <w:gridCol w:w="390"/>
      </w:tblGrid>
      <w:tr w:rsidR="009B4701" w:rsidTr="0045394A">
        <w:tc>
          <w:tcPr>
            <w:tcW w:w="539" w:type="dxa"/>
            <w:vMerge w:val="restart"/>
            <w:shd w:val="clear" w:color="auto" w:fill="auto"/>
          </w:tcPr>
          <w:p w:rsidR="009B4701" w:rsidRDefault="009B4701" w:rsidP="0099521E">
            <w:pPr>
              <w:jc w:val="center"/>
              <w:rPr>
                <w:lang w:eastAsia="en-US"/>
              </w:rPr>
            </w:pPr>
            <w:r>
              <w:rPr>
                <w:lang w:eastAsia="en-US"/>
              </w:rPr>
              <w:t>№ п/п</w:t>
            </w:r>
          </w:p>
        </w:tc>
        <w:tc>
          <w:tcPr>
            <w:tcW w:w="5811" w:type="dxa"/>
            <w:vMerge w:val="restart"/>
            <w:shd w:val="clear" w:color="auto" w:fill="auto"/>
          </w:tcPr>
          <w:p w:rsidR="009B4701" w:rsidRDefault="009B4701" w:rsidP="0099521E">
            <w:pPr>
              <w:jc w:val="center"/>
              <w:rPr>
                <w:lang w:eastAsia="en-US"/>
              </w:rPr>
            </w:pPr>
            <w:r>
              <w:rPr>
                <w:lang w:eastAsia="en-US"/>
              </w:rPr>
              <w:t>Наименование работ</w:t>
            </w:r>
          </w:p>
        </w:tc>
        <w:tc>
          <w:tcPr>
            <w:tcW w:w="7903" w:type="dxa"/>
            <w:gridSpan w:val="28"/>
            <w:shd w:val="clear" w:color="auto" w:fill="auto"/>
          </w:tcPr>
          <w:p w:rsidR="009B4701" w:rsidRDefault="009B4701" w:rsidP="006557B7">
            <w:pPr>
              <w:jc w:val="center"/>
              <w:rPr>
                <w:lang w:eastAsia="en-US"/>
              </w:rPr>
            </w:pPr>
            <w:r>
              <w:rPr>
                <w:lang w:eastAsia="en-US"/>
              </w:rPr>
              <w:t>Продолжительность работ</w:t>
            </w:r>
          </w:p>
        </w:tc>
      </w:tr>
      <w:tr w:rsidR="009B4701" w:rsidTr="0045394A">
        <w:tc>
          <w:tcPr>
            <w:tcW w:w="539" w:type="dxa"/>
            <w:vMerge/>
            <w:shd w:val="clear" w:color="auto" w:fill="auto"/>
          </w:tcPr>
          <w:p w:rsidR="009B4701" w:rsidRDefault="009B4701" w:rsidP="006557B7">
            <w:pPr>
              <w:jc w:val="center"/>
              <w:rPr>
                <w:lang w:eastAsia="en-US"/>
              </w:rPr>
            </w:pPr>
          </w:p>
        </w:tc>
        <w:tc>
          <w:tcPr>
            <w:tcW w:w="5811" w:type="dxa"/>
            <w:vMerge/>
            <w:shd w:val="clear" w:color="auto" w:fill="auto"/>
          </w:tcPr>
          <w:p w:rsidR="009B4701" w:rsidRDefault="009B4701" w:rsidP="006557B7">
            <w:pPr>
              <w:jc w:val="center"/>
              <w:rPr>
                <w:lang w:eastAsia="en-US"/>
              </w:rPr>
            </w:pPr>
          </w:p>
        </w:tc>
        <w:tc>
          <w:tcPr>
            <w:tcW w:w="1043" w:type="dxa"/>
            <w:gridSpan w:val="4"/>
            <w:shd w:val="clear" w:color="auto" w:fill="auto"/>
          </w:tcPr>
          <w:p w:rsidR="009B4701" w:rsidRDefault="009B4701" w:rsidP="001F2690">
            <w:pPr>
              <w:jc w:val="center"/>
              <w:rPr>
                <w:lang w:eastAsia="en-US"/>
              </w:rPr>
            </w:pPr>
            <w:r>
              <w:rPr>
                <w:lang w:eastAsia="en-US"/>
              </w:rPr>
              <w:t>1 месяц</w:t>
            </w:r>
          </w:p>
        </w:tc>
        <w:tc>
          <w:tcPr>
            <w:tcW w:w="1083" w:type="dxa"/>
            <w:gridSpan w:val="4"/>
            <w:shd w:val="clear" w:color="auto" w:fill="auto"/>
          </w:tcPr>
          <w:p w:rsidR="009B4701" w:rsidRDefault="009B4701" w:rsidP="001F2690">
            <w:pPr>
              <w:jc w:val="center"/>
              <w:rPr>
                <w:lang w:eastAsia="en-US"/>
              </w:rPr>
            </w:pPr>
            <w:r>
              <w:rPr>
                <w:lang w:eastAsia="en-US"/>
              </w:rPr>
              <w:t xml:space="preserve">2 месяц </w:t>
            </w:r>
          </w:p>
        </w:tc>
        <w:tc>
          <w:tcPr>
            <w:tcW w:w="1134" w:type="dxa"/>
            <w:gridSpan w:val="4"/>
            <w:shd w:val="clear" w:color="auto" w:fill="auto"/>
          </w:tcPr>
          <w:p w:rsidR="009B4701" w:rsidRDefault="009B4701" w:rsidP="001F2690">
            <w:pPr>
              <w:jc w:val="center"/>
              <w:rPr>
                <w:lang w:eastAsia="en-US"/>
              </w:rPr>
            </w:pPr>
            <w:r>
              <w:rPr>
                <w:lang w:eastAsia="en-US"/>
              </w:rPr>
              <w:t>3 месяц</w:t>
            </w:r>
          </w:p>
        </w:tc>
        <w:tc>
          <w:tcPr>
            <w:tcW w:w="1134" w:type="dxa"/>
            <w:gridSpan w:val="4"/>
            <w:shd w:val="clear" w:color="auto" w:fill="auto"/>
          </w:tcPr>
          <w:p w:rsidR="009B4701" w:rsidRDefault="009B4701" w:rsidP="001F2690">
            <w:pPr>
              <w:jc w:val="center"/>
              <w:rPr>
                <w:lang w:eastAsia="en-US"/>
              </w:rPr>
            </w:pPr>
            <w:r>
              <w:rPr>
                <w:lang w:eastAsia="en-US"/>
              </w:rPr>
              <w:t>4 месяц</w:t>
            </w:r>
          </w:p>
        </w:tc>
        <w:tc>
          <w:tcPr>
            <w:tcW w:w="1134" w:type="dxa"/>
            <w:gridSpan w:val="4"/>
            <w:shd w:val="clear" w:color="auto" w:fill="auto"/>
          </w:tcPr>
          <w:p w:rsidR="009B4701" w:rsidRDefault="009B4701" w:rsidP="001F2690">
            <w:pPr>
              <w:jc w:val="center"/>
              <w:rPr>
                <w:lang w:eastAsia="en-US"/>
              </w:rPr>
            </w:pPr>
            <w:r>
              <w:rPr>
                <w:lang w:eastAsia="en-US"/>
              </w:rPr>
              <w:t>5 месяц</w:t>
            </w:r>
          </w:p>
        </w:tc>
        <w:tc>
          <w:tcPr>
            <w:tcW w:w="1169" w:type="dxa"/>
            <w:gridSpan w:val="4"/>
          </w:tcPr>
          <w:p w:rsidR="009B4701" w:rsidRDefault="009B4701" w:rsidP="001F2690">
            <w:pPr>
              <w:jc w:val="center"/>
              <w:rPr>
                <w:lang w:eastAsia="en-US"/>
              </w:rPr>
            </w:pPr>
            <w:r>
              <w:rPr>
                <w:lang w:eastAsia="en-US"/>
              </w:rPr>
              <w:t>6 месяц</w:t>
            </w:r>
          </w:p>
        </w:tc>
        <w:tc>
          <w:tcPr>
            <w:tcW w:w="1206" w:type="dxa"/>
            <w:gridSpan w:val="4"/>
          </w:tcPr>
          <w:p w:rsidR="009B4701" w:rsidRDefault="009B4701" w:rsidP="001F2690">
            <w:pPr>
              <w:jc w:val="center"/>
              <w:rPr>
                <w:lang w:eastAsia="en-US"/>
              </w:rPr>
            </w:pPr>
            <w:r>
              <w:rPr>
                <w:lang w:eastAsia="en-US"/>
              </w:rPr>
              <w:t>7 месяц</w:t>
            </w:r>
          </w:p>
        </w:tc>
      </w:tr>
      <w:tr w:rsidR="009B4701" w:rsidTr="0045394A">
        <w:tc>
          <w:tcPr>
            <w:tcW w:w="539" w:type="dxa"/>
            <w:shd w:val="clear" w:color="auto" w:fill="auto"/>
          </w:tcPr>
          <w:p w:rsidR="009B4701" w:rsidRDefault="009B4701" w:rsidP="006557B7">
            <w:pPr>
              <w:jc w:val="center"/>
              <w:rPr>
                <w:lang w:eastAsia="en-US"/>
              </w:rPr>
            </w:pPr>
            <w:r>
              <w:rPr>
                <w:lang w:eastAsia="en-US"/>
              </w:rPr>
              <w:t>1</w:t>
            </w:r>
          </w:p>
        </w:tc>
        <w:tc>
          <w:tcPr>
            <w:tcW w:w="5811" w:type="dxa"/>
            <w:shd w:val="clear" w:color="auto" w:fill="auto"/>
          </w:tcPr>
          <w:p w:rsidR="009B4701" w:rsidRDefault="009B4701" w:rsidP="006557B7">
            <w:pPr>
              <w:jc w:val="center"/>
              <w:rPr>
                <w:lang w:eastAsia="en-US"/>
              </w:rPr>
            </w:pPr>
            <w:r>
              <w:rPr>
                <w:lang w:eastAsia="en-US"/>
              </w:rPr>
              <w:t>2</w:t>
            </w:r>
          </w:p>
        </w:tc>
        <w:tc>
          <w:tcPr>
            <w:tcW w:w="1043" w:type="dxa"/>
            <w:gridSpan w:val="4"/>
            <w:shd w:val="clear" w:color="auto" w:fill="auto"/>
          </w:tcPr>
          <w:p w:rsidR="009B4701" w:rsidRDefault="009B4701" w:rsidP="006557B7">
            <w:pPr>
              <w:jc w:val="center"/>
              <w:rPr>
                <w:lang w:eastAsia="en-US"/>
              </w:rPr>
            </w:pPr>
            <w:r>
              <w:rPr>
                <w:lang w:eastAsia="en-US"/>
              </w:rPr>
              <w:t>3</w:t>
            </w:r>
          </w:p>
        </w:tc>
        <w:tc>
          <w:tcPr>
            <w:tcW w:w="1083" w:type="dxa"/>
            <w:gridSpan w:val="4"/>
            <w:shd w:val="clear" w:color="auto" w:fill="auto"/>
          </w:tcPr>
          <w:p w:rsidR="009B4701" w:rsidRDefault="009B4701" w:rsidP="006557B7">
            <w:pPr>
              <w:jc w:val="center"/>
              <w:rPr>
                <w:lang w:eastAsia="en-US"/>
              </w:rPr>
            </w:pPr>
            <w:r>
              <w:rPr>
                <w:lang w:eastAsia="en-US"/>
              </w:rPr>
              <w:t>4</w:t>
            </w:r>
          </w:p>
        </w:tc>
        <w:tc>
          <w:tcPr>
            <w:tcW w:w="1134" w:type="dxa"/>
            <w:gridSpan w:val="4"/>
            <w:shd w:val="clear" w:color="auto" w:fill="auto"/>
          </w:tcPr>
          <w:p w:rsidR="009B4701" w:rsidRDefault="009B4701" w:rsidP="006557B7">
            <w:pPr>
              <w:jc w:val="center"/>
              <w:rPr>
                <w:lang w:eastAsia="en-US"/>
              </w:rPr>
            </w:pPr>
            <w:r>
              <w:rPr>
                <w:lang w:eastAsia="en-US"/>
              </w:rPr>
              <w:t>5</w:t>
            </w:r>
          </w:p>
        </w:tc>
        <w:tc>
          <w:tcPr>
            <w:tcW w:w="1134" w:type="dxa"/>
            <w:gridSpan w:val="4"/>
            <w:shd w:val="clear" w:color="auto" w:fill="auto"/>
          </w:tcPr>
          <w:p w:rsidR="009B4701" w:rsidRDefault="009B4701" w:rsidP="006557B7">
            <w:pPr>
              <w:jc w:val="center"/>
              <w:rPr>
                <w:lang w:eastAsia="en-US"/>
              </w:rPr>
            </w:pPr>
            <w:r>
              <w:rPr>
                <w:lang w:eastAsia="en-US"/>
              </w:rPr>
              <w:t>6</w:t>
            </w:r>
          </w:p>
        </w:tc>
        <w:tc>
          <w:tcPr>
            <w:tcW w:w="1134" w:type="dxa"/>
            <w:gridSpan w:val="4"/>
            <w:shd w:val="clear" w:color="auto" w:fill="auto"/>
          </w:tcPr>
          <w:p w:rsidR="009B4701" w:rsidRDefault="009B4701" w:rsidP="006557B7">
            <w:pPr>
              <w:jc w:val="center"/>
              <w:rPr>
                <w:lang w:eastAsia="en-US"/>
              </w:rPr>
            </w:pPr>
            <w:r>
              <w:rPr>
                <w:lang w:eastAsia="en-US"/>
              </w:rPr>
              <w:t>7</w:t>
            </w:r>
          </w:p>
        </w:tc>
        <w:tc>
          <w:tcPr>
            <w:tcW w:w="1169" w:type="dxa"/>
            <w:gridSpan w:val="4"/>
          </w:tcPr>
          <w:p w:rsidR="009B4701" w:rsidRDefault="009B4701" w:rsidP="006557B7">
            <w:pPr>
              <w:jc w:val="center"/>
              <w:rPr>
                <w:lang w:eastAsia="en-US"/>
              </w:rPr>
            </w:pPr>
          </w:p>
        </w:tc>
        <w:tc>
          <w:tcPr>
            <w:tcW w:w="1206" w:type="dxa"/>
            <w:gridSpan w:val="4"/>
          </w:tcPr>
          <w:p w:rsidR="009B4701" w:rsidRDefault="009B4701" w:rsidP="006557B7">
            <w:pPr>
              <w:jc w:val="center"/>
              <w:rPr>
                <w:lang w:eastAsia="en-US"/>
              </w:rPr>
            </w:pPr>
          </w:p>
        </w:tc>
      </w:tr>
      <w:tr w:rsidR="009B4701" w:rsidTr="0045394A">
        <w:trPr>
          <w:trHeight w:val="70"/>
        </w:trPr>
        <w:tc>
          <w:tcPr>
            <w:tcW w:w="539" w:type="dxa"/>
            <w:shd w:val="clear" w:color="auto" w:fill="auto"/>
          </w:tcPr>
          <w:p w:rsidR="009B4701" w:rsidRDefault="009B4701" w:rsidP="006557B7">
            <w:pPr>
              <w:jc w:val="both"/>
              <w:rPr>
                <w:lang w:eastAsia="en-US"/>
              </w:rPr>
            </w:pPr>
            <w:r>
              <w:rPr>
                <w:lang w:eastAsia="en-US"/>
              </w:rPr>
              <w:t>1</w:t>
            </w:r>
          </w:p>
        </w:tc>
        <w:tc>
          <w:tcPr>
            <w:tcW w:w="5811" w:type="dxa"/>
            <w:shd w:val="clear" w:color="auto" w:fill="auto"/>
          </w:tcPr>
          <w:p w:rsidR="009B4701" w:rsidRDefault="009B4701" w:rsidP="006557B7">
            <w:pPr>
              <w:jc w:val="both"/>
              <w:rPr>
                <w:lang w:eastAsia="en-US"/>
              </w:rPr>
            </w:pPr>
            <w:r>
              <w:rPr>
                <w:lang w:eastAsia="en-US"/>
              </w:rPr>
              <w:t xml:space="preserve">Подготовительные работы </w:t>
            </w:r>
          </w:p>
        </w:tc>
        <w:tc>
          <w:tcPr>
            <w:tcW w:w="289" w:type="dxa"/>
            <w:shd w:val="clear" w:color="auto" w:fill="000000" w:themeFill="text1"/>
          </w:tcPr>
          <w:p w:rsidR="009B4701" w:rsidRDefault="009B4701" w:rsidP="006557B7">
            <w:pPr>
              <w:jc w:val="both"/>
              <w:rPr>
                <w:lang w:eastAsia="en-US"/>
              </w:rPr>
            </w:pPr>
          </w:p>
        </w:tc>
        <w:tc>
          <w:tcPr>
            <w:tcW w:w="251" w:type="dxa"/>
            <w:shd w:val="clear" w:color="auto" w:fill="000000" w:themeFill="text1"/>
          </w:tcPr>
          <w:p w:rsidR="009B4701" w:rsidRDefault="009B4701" w:rsidP="006557B7">
            <w:pPr>
              <w:jc w:val="both"/>
              <w:rPr>
                <w:lang w:eastAsia="en-US"/>
              </w:rPr>
            </w:pPr>
          </w:p>
        </w:tc>
        <w:tc>
          <w:tcPr>
            <w:tcW w:w="251" w:type="dxa"/>
            <w:shd w:val="clear" w:color="auto" w:fill="000000" w:themeFill="text1"/>
          </w:tcPr>
          <w:p w:rsidR="009B4701" w:rsidRDefault="009B4701" w:rsidP="006557B7">
            <w:pPr>
              <w:jc w:val="both"/>
              <w:rPr>
                <w:lang w:eastAsia="en-US"/>
              </w:rPr>
            </w:pPr>
          </w:p>
        </w:tc>
        <w:tc>
          <w:tcPr>
            <w:tcW w:w="252" w:type="dxa"/>
            <w:shd w:val="clear" w:color="auto" w:fill="000000" w:themeFill="text1"/>
          </w:tcPr>
          <w:p w:rsidR="009B4701" w:rsidRDefault="009B4701" w:rsidP="006557B7">
            <w:pPr>
              <w:jc w:val="both"/>
              <w:rPr>
                <w:lang w:eastAsia="en-US"/>
              </w:rPr>
            </w:pPr>
          </w:p>
        </w:tc>
        <w:tc>
          <w:tcPr>
            <w:tcW w:w="236" w:type="dxa"/>
            <w:shd w:val="clear" w:color="auto" w:fill="auto"/>
          </w:tcPr>
          <w:p w:rsidR="009B4701" w:rsidRDefault="009B4701" w:rsidP="006557B7">
            <w:pPr>
              <w:jc w:val="both"/>
              <w:rPr>
                <w:lang w:eastAsia="en-US"/>
              </w:rPr>
            </w:pPr>
          </w:p>
        </w:tc>
        <w:tc>
          <w:tcPr>
            <w:tcW w:w="254"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341" w:type="dxa"/>
            <w:shd w:val="clear" w:color="auto" w:fill="auto"/>
          </w:tcPr>
          <w:p w:rsidR="009B4701" w:rsidRDefault="009B4701" w:rsidP="006557B7">
            <w:pPr>
              <w:jc w:val="both"/>
              <w:rPr>
                <w:lang w:eastAsia="en-US"/>
              </w:rPr>
            </w:pPr>
          </w:p>
        </w:tc>
        <w:tc>
          <w:tcPr>
            <w:tcW w:w="236"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394"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390"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390" w:type="dxa"/>
            <w:shd w:val="clear" w:color="auto" w:fill="auto"/>
          </w:tcPr>
          <w:p w:rsidR="009B4701" w:rsidRDefault="009B4701" w:rsidP="006557B7">
            <w:pPr>
              <w:jc w:val="both"/>
              <w:rPr>
                <w:lang w:eastAsia="en-US"/>
              </w:rPr>
            </w:pPr>
          </w:p>
        </w:tc>
        <w:tc>
          <w:tcPr>
            <w:tcW w:w="284" w:type="dxa"/>
          </w:tcPr>
          <w:p w:rsidR="009B4701" w:rsidRDefault="009B4701" w:rsidP="006557B7">
            <w:pPr>
              <w:jc w:val="both"/>
              <w:rPr>
                <w:lang w:eastAsia="en-US"/>
              </w:rPr>
            </w:pPr>
          </w:p>
        </w:tc>
        <w:tc>
          <w:tcPr>
            <w:tcW w:w="284" w:type="dxa"/>
          </w:tcPr>
          <w:p w:rsidR="009B4701" w:rsidRDefault="009B4701" w:rsidP="006557B7">
            <w:pPr>
              <w:jc w:val="both"/>
              <w:rPr>
                <w:lang w:eastAsia="en-US"/>
              </w:rPr>
            </w:pPr>
          </w:p>
        </w:tc>
        <w:tc>
          <w:tcPr>
            <w:tcW w:w="283" w:type="dxa"/>
          </w:tcPr>
          <w:p w:rsidR="009B4701" w:rsidRDefault="009B4701" w:rsidP="006557B7">
            <w:pPr>
              <w:jc w:val="both"/>
              <w:rPr>
                <w:lang w:eastAsia="en-US"/>
              </w:rPr>
            </w:pPr>
          </w:p>
        </w:tc>
        <w:tc>
          <w:tcPr>
            <w:tcW w:w="318" w:type="dxa"/>
          </w:tcPr>
          <w:p w:rsidR="009B4701" w:rsidRDefault="009B4701" w:rsidP="006557B7">
            <w:pPr>
              <w:jc w:val="both"/>
              <w:rPr>
                <w:lang w:eastAsia="en-US"/>
              </w:rPr>
            </w:pPr>
          </w:p>
        </w:tc>
        <w:tc>
          <w:tcPr>
            <w:tcW w:w="249" w:type="dxa"/>
          </w:tcPr>
          <w:p w:rsidR="009B4701" w:rsidRDefault="009B4701" w:rsidP="006557B7">
            <w:pPr>
              <w:jc w:val="both"/>
              <w:rPr>
                <w:lang w:eastAsia="en-US"/>
              </w:rPr>
            </w:pPr>
          </w:p>
        </w:tc>
        <w:tc>
          <w:tcPr>
            <w:tcW w:w="284" w:type="dxa"/>
          </w:tcPr>
          <w:p w:rsidR="009B4701" w:rsidRDefault="009B4701" w:rsidP="006557B7">
            <w:pPr>
              <w:jc w:val="both"/>
              <w:rPr>
                <w:lang w:eastAsia="en-US"/>
              </w:rPr>
            </w:pPr>
          </w:p>
        </w:tc>
        <w:tc>
          <w:tcPr>
            <w:tcW w:w="283" w:type="dxa"/>
          </w:tcPr>
          <w:p w:rsidR="009B4701" w:rsidRDefault="009B4701" w:rsidP="006557B7">
            <w:pPr>
              <w:jc w:val="both"/>
              <w:rPr>
                <w:lang w:eastAsia="en-US"/>
              </w:rPr>
            </w:pPr>
          </w:p>
        </w:tc>
        <w:tc>
          <w:tcPr>
            <w:tcW w:w="390" w:type="dxa"/>
          </w:tcPr>
          <w:p w:rsidR="009B4701" w:rsidRDefault="009B4701" w:rsidP="006557B7">
            <w:pPr>
              <w:jc w:val="both"/>
              <w:rPr>
                <w:lang w:eastAsia="en-US"/>
              </w:rPr>
            </w:pPr>
          </w:p>
        </w:tc>
      </w:tr>
      <w:tr w:rsidR="009B4701" w:rsidTr="0045394A">
        <w:tc>
          <w:tcPr>
            <w:tcW w:w="539" w:type="dxa"/>
            <w:shd w:val="clear" w:color="auto" w:fill="auto"/>
          </w:tcPr>
          <w:p w:rsidR="009B4701" w:rsidRDefault="009B4701" w:rsidP="006557B7">
            <w:pPr>
              <w:jc w:val="both"/>
              <w:rPr>
                <w:lang w:eastAsia="en-US"/>
              </w:rPr>
            </w:pPr>
            <w:r>
              <w:rPr>
                <w:lang w:eastAsia="en-US"/>
              </w:rPr>
              <w:t>2</w:t>
            </w:r>
          </w:p>
        </w:tc>
        <w:tc>
          <w:tcPr>
            <w:tcW w:w="5811" w:type="dxa"/>
            <w:shd w:val="clear" w:color="auto" w:fill="auto"/>
          </w:tcPr>
          <w:p w:rsidR="009B4701" w:rsidRDefault="009B4701" w:rsidP="006557B7">
            <w:pPr>
              <w:jc w:val="both"/>
              <w:rPr>
                <w:lang w:eastAsia="en-US"/>
              </w:rPr>
            </w:pPr>
            <w:r>
              <w:rPr>
                <w:lang w:eastAsia="en-US"/>
              </w:rPr>
              <w:t>Демонтажные работы</w:t>
            </w:r>
          </w:p>
        </w:tc>
        <w:tc>
          <w:tcPr>
            <w:tcW w:w="289" w:type="dxa"/>
            <w:shd w:val="clear" w:color="auto" w:fill="auto"/>
          </w:tcPr>
          <w:p w:rsidR="009B4701" w:rsidRDefault="009B4701" w:rsidP="006557B7">
            <w:pPr>
              <w:jc w:val="both"/>
              <w:rPr>
                <w:lang w:eastAsia="en-US"/>
              </w:rPr>
            </w:pPr>
          </w:p>
        </w:tc>
        <w:tc>
          <w:tcPr>
            <w:tcW w:w="251" w:type="dxa"/>
            <w:shd w:val="clear" w:color="auto" w:fill="auto"/>
          </w:tcPr>
          <w:p w:rsidR="009B4701" w:rsidRDefault="009B4701" w:rsidP="006557B7">
            <w:pPr>
              <w:jc w:val="both"/>
              <w:rPr>
                <w:lang w:eastAsia="en-US"/>
              </w:rPr>
            </w:pPr>
          </w:p>
        </w:tc>
        <w:tc>
          <w:tcPr>
            <w:tcW w:w="251"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236" w:type="dxa"/>
            <w:shd w:val="clear" w:color="auto" w:fill="000000" w:themeFill="text1"/>
          </w:tcPr>
          <w:p w:rsidR="009B4701" w:rsidRDefault="009B4701" w:rsidP="006557B7">
            <w:pPr>
              <w:jc w:val="both"/>
              <w:rPr>
                <w:lang w:eastAsia="en-US"/>
              </w:rPr>
            </w:pPr>
          </w:p>
        </w:tc>
        <w:tc>
          <w:tcPr>
            <w:tcW w:w="254" w:type="dxa"/>
            <w:shd w:val="clear" w:color="auto" w:fill="000000" w:themeFill="text1"/>
          </w:tcPr>
          <w:p w:rsidR="009B4701" w:rsidRDefault="009B4701" w:rsidP="006557B7">
            <w:pPr>
              <w:jc w:val="both"/>
              <w:rPr>
                <w:lang w:eastAsia="en-US"/>
              </w:rPr>
            </w:pPr>
          </w:p>
        </w:tc>
        <w:tc>
          <w:tcPr>
            <w:tcW w:w="252" w:type="dxa"/>
            <w:shd w:val="clear" w:color="auto" w:fill="000000" w:themeFill="text1"/>
          </w:tcPr>
          <w:p w:rsidR="009B4701" w:rsidRDefault="009B4701" w:rsidP="006557B7">
            <w:pPr>
              <w:jc w:val="both"/>
              <w:rPr>
                <w:lang w:eastAsia="en-US"/>
              </w:rPr>
            </w:pPr>
          </w:p>
        </w:tc>
        <w:tc>
          <w:tcPr>
            <w:tcW w:w="341" w:type="dxa"/>
            <w:shd w:val="clear" w:color="auto" w:fill="000000" w:themeFill="text1"/>
          </w:tcPr>
          <w:p w:rsidR="009B4701" w:rsidRDefault="009B4701" w:rsidP="006557B7">
            <w:pPr>
              <w:jc w:val="both"/>
              <w:rPr>
                <w:lang w:eastAsia="en-US"/>
              </w:rPr>
            </w:pPr>
          </w:p>
        </w:tc>
        <w:tc>
          <w:tcPr>
            <w:tcW w:w="236" w:type="dxa"/>
            <w:shd w:val="clear" w:color="auto" w:fill="000000" w:themeFill="text1"/>
          </w:tcPr>
          <w:p w:rsidR="009B4701" w:rsidRDefault="009B4701" w:rsidP="006557B7">
            <w:pPr>
              <w:jc w:val="both"/>
              <w:rPr>
                <w:lang w:eastAsia="en-US"/>
              </w:rPr>
            </w:pPr>
          </w:p>
        </w:tc>
        <w:tc>
          <w:tcPr>
            <w:tcW w:w="252" w:type="dxa"/>
            <w:shd w:val="clear" w:color="auto" w:fill="000000" w:themeFill="text1"/>
          </w:tcPr>
          <w:p w:rsidR="009B4701" w:rsidRDefault="009B4701" w:rsidP="006557B7">
            <w:pPr>
              <w:jc w:val="both"/>
              <w:rPr>
                <w:lang w:eastAsia="en-US"/>
              </w:rPr>
            </w:pPr>
          </w:p>
        </w:tc>
        <w:tc>
          <w:tcPr>
            <w:tcW w:w="252" w:type="dxa"/>
            <w:shd w:val="clear" w:color="auto" w:fill="000000" w:themeFill="text1"/>
          </w:tcPr>
          <w:p w:rsidR="009B4701" w:rsidRDefault="009B4701" w:rsidP="006557B7">
            <w:pPr>
              <w:jc w:val="both"/>
              <w:rPr>
                <w:lang w:eastAsia="en-US"/>
              </w:rPr>
            </w:pPr>
          </w:p>
        </w:tc>
        <w:tc>
          <w:tcPr>
            <w:tcW w:w="394"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390"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390" w:type="dxa"/>
            <w:shd w:val="clear" w:color="auto" w:fill="000000" w:themeFill="text1"/>
          </w:tcPr>
          <w:p w:rsidR="009B4701" w:rsidRDefault="009B4701" w:rsidP="006557B7">
            <w:pPr>
              <w:jc w:val="both"/>
              <w:rPr>
                <w:lang w:eastAsia="en-US"/>
              </w:rPr>
            </w:pPr>
          </w:p>
        </w:tc>
        <w:tc>
          <w:tcPr>
            <w:tcW w:w="284" w:type="dxa"/>
            <w:shd w:val="clear" w:color="auto" w:fill="000000" w:themeFill="text1"/>
          </w:tcPr>
          <w:p w:rsidR="009B4701" w:rsidRDefault="009B4701" w:rsidP="006557B7">
            <w:pPr>
              <w:jc w:val="both"/>
              <w:rPr>
                <w:lang w:eastAsia="en-US"/>
              </w:rPr>
            </w:pPr>
          </w:p>
        </w:tc>
        <w:tc>
          <w:tcPr>
            <w:tcW w:w="284" w:type="dxa"/>
            <w:shd w:val="clear" w:color="auto" w:fill="000000" w:themeFill="text1"/>
          </w:tcPr>
          <w:p w:rsidR="009B4701" w:rsidRDefault="009B4701" w:rsidP="006557B7">
            <w:pPr>
              <w:jc w:val="both"/>
              <w:rPr>
                <w:lang w:eastAsia="en-US"/>
              </w:rPr>
            </w:pPr>
          </w:p>
        </w:tc>
        <w:tc>
          <w:tcPr>
            <w:tcW w:w="283" w:type="dxa"/>
            <w:shd w:val="clear" w:color="auto" w:fill="000000" w:themeFill="text1"/>
          </w:tcPr>
          <w:p w:rsidR="009B4701" w:rsidRDefault="009B4701" w:rsidP="006557B7">
            <w:pPr>
              <w:jc w:val="both"/>
              <w:rPr>
                <w:lang w:eastAsia="en-US"/>
              </w:rPr>
            </w:pPr>
          </w:p>
        </w:tc>
        <w:tc>
          <w:tcPr>
            <w:tcW w:w="318" w:type="dxa"/>
            <w:shd w:val="clear" w:color="auto" w:fill="000000" w:themeFill="text1"/>
          </w:tcPr>
          <w:p w:rsidR="009B4701" w:rsidRDefault="009B4701" w:rsidP="006557B7">
            <w:pPr>
              <w:jc w:val="both"/>
              <w:rPr>
                <w:lang w:eastAsia="en-US"/>
              </w:rPr>
            </w:pPr>
          </w:p>
        </w:tc>
        <w:tc>
          <w:tcPr>
            <w:tcW w:w="249" w:type="dxa"/>
          </w:tcPr>
          <w:p w:rsidR="009B4701" w:rsidRDefault="009B4701" w:rsidP="006557B7">
            <w:pPr>
              <w:jc w:val="both"/>
              <w:rPr>
                <w:lang w:eastAsia="en-US"/>
              </w:rPr>
            </w:pPr>
          </w:p>
        </w:tc>
        <w:tc>
          <w:tcPr>
            <w:tcW w:w="284" w:type="dxa"/>
          </w:tcPr>
          <w:p w:rsidR="009B4701" w:rsidRDefault="009B4701" w:rsidP="006557B7">
            <w:pPr>
              <w:jc w:val="both"/>
              <w:rPr>
                <w:lang w:eastAsia="en-US"/>
              </w:rPr>
            </w:pPr>
          </w:p>
        </w:tc>
        <w:tc>
          <w:tcPr>
            <w:tcW w:w="283" w:type="dxa"/>
          </w:tcPr>
          <w:p w:rsidR="009B4701" w:rsidRDefault="009B4701" w:rsidP="006557B7">
            <w:pPr>
              <w:jc w:val="both"/>
              <w:rPr>
                <w:lang w:eastAsia="en-US"/>
              </w:rPr>
            </w:pPr>
          </w:p>
        </w:tc>
        <w:tc>
          <w:tcPr>
            <w:tcW w:w="390" w:type="dxa"/>
          </w:tcPr>
          <w:p w:rsidR="009B4701" w:rsidRDefault="009B4701" w:rsidP="006557B7">
            <w:pPr>
              <w:jc w:val="both"/>
              <w:rPr>
                <w:lang w:eastAsia="en-US"/>
              </w:rPr>
            </w:pPr>
          </w:p>
        </w:tc>
      </w:tr>
      <w:tr w:rsidR="009B4701" w:rsidTr="0045394A">
        <w:tc>
          <w:tcPr>
            <w:tcW w:w="539" w:type="dxa"/>
            <w:shd w:val="clear" w:color="auto" w:fill="auto"/>
          </w:tcPr>
          <w:p w:rsidR="009B4701" w:rsidRDefault="009B4701" w:rsidP="006557B7">
            <w:pPr>
              <w:jc w:val="both"/>
              <w:rPr>
                <w:lang w:eastAsia="en-US"/>
              </w:rPr>
            </w:pPr>
            <w:r>
              <w:rPr>
                <w:lang w:eastAsia="en-US"/>
              </w:rPr>
              <w:t>3</w:t>
            </w:r>
          </w:p>
        </w:tc>
        <w:tc>
          <w:tcPr>
            <w:tcW w:w="5811" w:type="dxa"/>
            <w:shd w:val="clear" w:color="auto" w:fill="auto"/>
          </w:tcPr>
          <w:p w:rsidR="009B4701" w:rsidRDefault="009B4701" w:rsidP="006557B7">
            <w:pPr>
              <w:jc w:val="both"/>
              <w:rPr>
                <w:lang w:eastAsia="en-US"/>
              </w:rPr>
            </w:pPr>
            <w:r>
              <w:rPr>
                <w:lang w:eastAsia="en-US"/>
              </w:rPr>
              <w:t>Вывоз демонтируемых конструкций, материалов, строительного мусора</w:t>
            </w:r>
          </w:p>
        </w:tc>
        <w:tc>
          <w:tcPr>
            <w:tcW w:w="289" w:type="dxa"/>
            <w:shd w:val="clear" w:color="auto" w:fill="auto"/>
          </w:tcPr>
          <w:p w:rsidR="009B4701" w:rsidRDefault="009B4701" w:rsidP="006557B7">
            <w:pPr>
              <w:jc w:val="both"/>
              <w:rPr>
                <w:lang w:eastAsia="en-US"/>
              </w:rPr>
            </w:pPr>
          </w:p>
        </w:tc>
        <w:tc>
          <w:tcPr>
            <w:tcW w:w="251" w:type="dxa"/>
            <w:shd w:val="clear" w:color="auto" w:fill="auto"/>
          </w:tcPr>
          <w:p w:rsidR="009B4701" w:rsidRDefault="009B4701" w:rsidP="006557B7">
            <w:pPr>
              <w:jc w:val="both"/>
              <w:rPr>
                <w:lang w:eastAsia="en-US"/>
              </w:rPr>
            </w:pPr>
          </w:p>
        </w:tc>
        <w:tc>
          <w:tcPr>
            <w:tcW w:w="251"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236" w:type="dxa"/>
            <w:shd w:val="clear" w:color="auto" w:fill="000000" w:themeFill="text1"/>
          </w:tcPr>
          <w:p w:rsidR="009B4701" w:rsidRPr="0011153C" w:rsidRDefault="009B4701" w:rsidP="006557B7">
            <w:pPr>
              <w:jc w:val="both"/>
              <w:rPr>
                <w:noProof/>
                <w:sz w:val="22"/>
                <w:szCs w:val="22"/>
                <w:lang w:eastAsia="en-US"/>
              </w:rPr>
            </w:pPr>
          </w:p>
        </w:tc>
        <w:tc>
          <w:tcPr>
            <w:tcW w:w="254" w:type="dxa"/>
            <w:shd w:val="clear" w:color="auto" w:fill="000000" w:themeFill="text1"/>
          </w:tcPr>
          <w:p w:rsidR="009B4701" w:rsidRDefault="009B4701" w:rsidP="006557B7">
            <w:pPr>
              <w:jc w:val="both"/>
              <w:rPr>
                <w:lang w:eastAsia="en-US"/>
              </w:rPr>
            </w:pPr>
          </w:p>
        </w:tc>
        <w:tc>
          <w:tcPr>
            <w:tcW w:w="252" w:type="dxa"/>
            <w:shd w:val="clear" w:color="auto" w:fill="000000" w:themeFill="text1"/>
          </w:tcPr>
          <w:p w:rsidR="009B4701" w:rsidRDefault="009B4701" w:rsidP="006557B7">
            <w:pPr>
              <w:jc w:val="both"/>
              <w:rPr>
                <w:lang w:eastAsia="en-US"/>
              </w:rPr>
            </w:pPr>
          </w:p>
        </w:tc>
        <w:tc>
          <w:tcPr>
            <w:tcW w:w="341" w:type="dxa"/>
            <w:shd w:val="clear" w:color="auto" w:fill="000000" w:themeFill="text1"/>
          </w:tcPr>
          <w:p w:rsidR="009B4701" w:rsidRDefault="009B4701" w:rsidP="006557B7">
            <w:pPr>
              <w:jc w:val="both"/>
              <w:rPr>
                <w:lang w:eastAsia="en-US"/>
              </w:rPr>
            </w:pPr>
          </w:p>
        </w:tc>
        <w:tc>
          <w:tcPr>
            <w:tcW w:w="236" w:type="dxa"/>
            <w:shd w:val="clear" w:color="auto" w:fill="000000" w:themeFill="text1"/>
          </w:tcPr>
          <w:p w:rsidR="009B4701" w:rsidRDefault="009B4701" w:rsidP="006557B7">
            <w:pPr>
              <w:jc w:val="both"/>
              <w:rPr>
                <w:lang w:eastAsia="en-US"/>
              </w:rPr>
            </w:pPr>
          </w:p>
        </w:tc>
        <w:tc>
          <w:tcPr>
            <w:tcW w:w="252" w:type="dxa"/>
            <w:shd w:val="clear" w:color="auto" w:fill="000000" w:themeFill="text1"/>
          </w:tcPr>
          <w:p w:rsidR="009B4701" w:rsidRDefault="009B4701" w:rsidP="006557B7">
            <w:pPr>
              <w:jc w:val="both"/>
              <w:rPr>
                <w:lang w:eastAsia="en-US"/>
              </w:rPr>
            </w:pPr>
          </w:p>
        </w:tc>
        <w:tc>
          <w:tcPr>
            <w:tcW w:w="252" w:type="dxa"/>
            <w:shd w:val="clear" w:color="auto" w:fill="000000" w:themeFill="text1"/>
          </w:tcPr>
          <w:p w:rsidR="009B4701" w:rsidRDefault="009B4701" w:rsidP="006557B7">
            <w:pPr>
              <w:jc w:val="both"/>
              <w:rPr>
                <w:lang w:eastAsia="en-US"/>
              </w:rPr>
            </w:pPr>
          </w:p>
        </w:tc>
        <w:tc>
          <w:tcPr>
            <w:tcW w:w="394"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390"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248" w:type="dxa"/>
            <w:shd w:val="clear" w:color="auto" w:fill="000000" w:themeFill="text1"/>
          </w:tcPr>
          <w:p w:rsidR="009B4701" w:rsidRDefault="009B4701" w:rsidP="006557B7">
            <w:pPr>
              <w:jc w:val="both"/>
              <w:rPr>
                <w:lang w:eastAsia="en-US"/>
              </w:rPr>
            </w:pPr>
          </w:p>
        </w:tc>
        <w:tc>
          <w:tcPr>
            <w:tcW w:w="390" w:type="dxa"/>
            <w:shd w:val="clear" w:color="auto" w:fill="000000" w:themeFill="text1"/>
          </w:tcPr>
          <w:p w:rsidR="009B4701" w:rsidRDefault="009B4701" w:rsidP="006557B7">
            <w:pPr>
              <w:jc w:val="both"/>
              <w:rPr>
                <w:lang w:eastAsia="en-US"/>
              </w:rPr>
            </w:pPr>
          </w:p>
        </w:tc>
        <w:tc>
          <w:tcPr>
            <w:tcW w:w="284" w:type="dxa"/>
            <w:shd w:val="clear" w:color="auto" w:fill="000000" w:themeFill="text1"/>
          </w:tcPr>
          <w:p w:rsidR="009B4701" w:rsidRDefault="009B4701" w:rsidP="006557B7">
            <w:pPr>
              <w:jc w:val="both"/>
              <w:rPr>
                <w:lang w:eastAsia="en-US"/>
              </w:rPr>
            </w:pPr>
          </w:p>
        </w:tc>
        <w:tc>
          <w:tcPr>
            <w:tcW w:w="284" w:type="dxa"/>
            <w:shd w:val="clear" w:color="auto" w:fill="000000" w:themeFill="text1"/>
          </w:tcPr>
          <w:p w:rsidR="009B4701" w:rsidRDefault="009B4701" w:rsidP="006557B7">
            <w:pPr>
              <w:jc w:val="both"/>
              <w:rPr>
                <w:lang w:eastAsia="en-US"/>
              </w:rPr>
            </w:pPr>
          </w:p>
        </w:tc>
        <w:tc>
          <w:tcPr>
            <w:tcW w:w="283" w:type="dxa"/>
            <w:shd w:val="clear" w:color="auto" w:fill="000000" w:themeFill="text1"/>
          </w:tcPr>
          <w:p w:rsidR="009B4701" w:rsidRDefault="009B4701" w:rsidP="006557B7">
            <w:pPr>
              <w:jc w:val="both"/>
              <w:rPr>
                <w:lang w:eastAsia="en-US"/>
              </w:rPr>
            </w:pPr>
          </w:p>
        </w:tc>
        <w:tc>
          <w:tcPr>
            <w:tcW w:w="318" w:type="dxa"/>
            <w:shd w:val="clear" w:color="auto" w:fill="000000" w:themeFill="text1"/>
          </w:tcPr>
          <w:p w:rsidR="009B4701" w:rsidRDefault="009B4701" w:rsidP="006557B7">
            <w:pPr>
              <w:jc w:val="both"/>
              <w:rPr>
                <w:lang w:eastAsia="en-US"/>
              </w:rPr>
            </w:pPr>
          </w:p>
        </w:tc>
        <w:tc>
          <w:tcPr>
            <w:tcW w:w="249" w:type="dxa"/>
          </w:tcPr>
          <w:p w:rsidR="009B4701" w:rsidRDefault="009B4701" w:rsidP="006557B7">
            <w:pPr>
              <w:jc w:val="both"/>
              <w:rPr>
                <w:lang w:eastAsia="en-US"/>
              </w:rPr>
            </w:pPr>
          </w:p>
        </w:tc>
        <w:tc>
          <w:tcPr>
            <w:tcW w:w="284" w:type="dxa"/>
          </w:tcPr>
          <w:p w:rsidR="009B4701" w:rsidRDefault="009B4701" w:rsidP="006557B7">
            <w:pPr>
              <w:jc w:val="both"/>
              <w:rPr>
                <w:lang w:eastAsia="en-US"/>
              </w:rPr>
            </w:pPr>
          </w:p>
        </w:tc>
        <w:tc>
          <w:tcPr>
            <w:tcW w:w="283" w:type="dxa"/>
          </w:tcPr>
          <w:p w:rsidR="009B4701" w:rsidRDefault="009B4701" w:rsidP="006557B7">
            <w:pPr>
              <w:jc w:val="both"/>
              <w:rPr>
                <w:lang w:eastAsia="en-US"/>
              </w:rPr>
            </w:pPr>
          </w:p>
        </w:tc>
        <w:tc>
          <w:tcPr>
            <w:tcW w:w="390" w:type="dxa"/>
          </w:tcPr>
          <w:p w:rsidR="009B4701" w:rsidRDefault="009B4701" w:rsidP="006557B7">
            <w:pPr>
              <w:jc w:val="both"/>
              <w:rPr>
                <w:lang w:eastAsia="en-US"/>
              </w:rPr>
            </w:pPr>
          </w:p>
        </w:tc>
      </w:tr>
      <w:tr w:rsidR="009B4701" w:rsidTr="0045394A">
        <w:tc>
          <w:tcPr>
            <w:tcW w:w="539" w:type="dxa"/>
            <w:shd w:val="clear" w:color="auto" w:fill="auto"/>
          </w:tcPr>
          <w:p w:rsidR="009B4701" w:rsidRDefault="009B4701" w:rsidP="006557B7">
            <w:pPr>
              <w:jc w:val="both"/>
              <w:rPr>
                <w:lang w:eastAsia="en-US"/>
              </w:rPr>
            </w:pPr>
            <w:r>
              <w:rPr>
                <w:lang w:eastAsia="en-US"/>
              </w:rPr>
              <w:t>4</w:t>
            </w:r>
          </w:p>
        </w:tc>
        <w:tc>
          <w:tcPr>
            <w:tcW w:w="5811" w:type="dxa"/>
            <w:shd w:val="clear" w:color="auto" w:fill="auto"/>
          </w:tcPr>
          <w:p w:rsidR="009B4701" w:rsidRDefault="009B4701" w:rsidP="006557B7">
            <w:pPr>
              <w:jc w:val="both"/>
              <w:rPr>
                <w:lang w:eastAsia="en-US"/>
              </w:rPr>
            </w:pPr>
            <w:r>
              <w:rPr>
                <w:lang w:eastAsia="en-US"/>
              </w:rPr>
              <w:t>Очистка территории</w:t>
            </w:r>
          </w:p>
        </w:tc>
        <w:tc>
          <w:tcPr>
            <w:tcW w:w="289" w:type="dxa"/>
            <w:shd w:val="clear" w:color="auto" w:fill="auto"/>
          </w:tcPr>
          <w:p w:rsidR="009B4701" w:rsidRDefault="009B4701" w:rsidP="006557B7">
            <w:pPr>
              <w:jc w:val="both"/>
              <w:rPr>
                <w:lang w:eastAsia="en-US"/>
              </w:rPr>
            </w:pPr>
          </w:p>
        </w:tc>
        <w:tc>
          <w:tcPr>
            <w:tcW w:w="251" w:type="dxa"/>
            <w:shd w:val="clear" w:color="auto" w:fill="auto"/>
          </w:tcPr>
          <w:p w:rsidR="009B4701" w:rsidRDefault="009B4701" w:rsidP="006557B7">
            <w:pPr>
              <w:jc w:val="both"/>
              <w:rPr>
                <w:lang w:eastAsia="en-US"/>
              </w:rPr>
            </w:pPr>
          </w:p>
        </w:tc>
        <w:tc>
          <w:tcPr>
            <w:tcW w:w="251"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236" w:type="dxa"/>
            <w:shd w:val="clear" w:color="auto" w:fill="auto"/>
          </w:tcPr>
          <w:p w:rsidR="009B4701" w:rsidRDefault="009B4701" w:rsidP="006557B7">
            <w:pPr>
              <w:jc w:val="both"/>
              <w:rPr>
                <w:lang w:eastAsia="en-US"/>
              </w:rPr>
            </w:pPr>
          </w:p>
        </w:tc>
        <w:tc>
          <w:tcPr>
            <w:tcW w:w="254"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341" w:type="dxa"/>
            <w:shd w:val="clear" w:color="auto" w:fill="auto"/>
          </w:tcPr>
          <w:p w:rsidR="009B4701" w:rsidRDefault="009B4701" w:rsidP="006557B7">
            <w:pPr>
              <w:jc w:val="both"/>
              <w:rPr>
                <w:lang w:eastAsia="en-US"/>
              </w:rPr>
            </w:pPr>
          </w:p>
        </w:tc>
        <w:tc>
          <w:tcPr>
            <w:tcW w:w="236"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394"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390"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390" w:type="dxa"/>
            <w:shd w:val="clear" w:color="auto" w:fill="auto"/>
          </w:tcPr>
          <w:p w:rsidR="009B4701" w:rsidRDefault="009B4701" w:rsidP="006557B7">
            <w:pPr>
              <w:jc w:val="both"/>
              <w:rPr>
                <w:lang w:eastAsia="en-US"/>
              </w:rPr>
            </w:pPr>
          </w:p>
        </w:tc>
        <w:tc>
          <w:tcPr>
            <w:tcW w:w="284" w:type="dxa"/>
          </w:tcPr>
          <w:p w:rsidR="009B4701" w:rsidRDefault="009B4701" w:rsidP="006557B7">
            <w:pPr>
              <w:jc w:val="both"/>
              <w:rPr>
                <w:lang w:eastAsia="en-US"/>
              </w:rPr>
            </w:pPr>
          </w:p>
        </w:tc>
        <w:tc>
          <w:tcPr>
            <w:tcW w:w="284" w:type="dxa"/>
          </w:tcPr>
          <w:p w:rsidR="009B4701" w:rsidRDefault="009B4701" w:rsidP="006557B7">
            <w:pPr>
              <w:jc w:val="both"/>
              <w:rPr>
                <w:lang w:eastAsia="en-US"/>
              </w:rPr>
            </w:pPr>
          </w:p>
        </w:tc>
        <w:tc>
          <w:tcPr>
            <w:tcW w:w="283" w:type="dxa"/>
          </w:tcPr>
          <w:p w:rsidR="009B4701" w:rsidRDefault="009B4701" w:rsidP="006557B7">
            <w:pPr>
              <w:jc w:val="both"/>
              <w:rPr>
                <w:lang w:eastAsia="en-US"/>
              </w:rPr>
            </w:pPr>
          </w:p>
        </w:tc>
        <w:tc>
          <w:tcPr>
            <w:tcW w:w="318" w:type="dxa"/>
          </w:tcPr>
          <w:p w:rsidR="009B4701" w:rsidRDefault="009B4701" w:rsidP="006557B7">
            <w:pPr>
              <w:jc w:val="both"/>
              <w:rPr>
                <w:lang w:eastAsia="en-US"/>
              </w:rPr>
            </w:pPr>
          </w:p>
        </w:tc>
        <w:tc>
          <w:tcPr>
            <w:tcW w:w="249" w:type="dxa"/>
            <w:shd w:val="clear" w:color="auto" w:fill="000000" w:themeFill="text1"/>
          </w:tcPr>
          <w:p w:rsidR="009B4701" w:rsidRDefault="009B4701" w:rsidP="006557B7">
            <w:pPr>
              <w:jc w:val="both"/>
              <w:rPr>
                <w:lang w:eastAsia="en-US"/>
              </w:rPr>
            </w:pPr>
          </w:p>
        </w:tc>
        <w:tc>
          <w:tcPr>
            <w:tcW w:w="284" w:type="dxa"/>
            <w:shd w:val="clear" w:color="auto" w:fill="000000" w:themeFill="text1"/>
          </w:tcPr>
          <w:p w:rsidR="009B4701" w:rsidRDefault="009B4701" w:rsidP="006557B7">
            <w:pPr>
              <w:jc w:val="both"/>
              <w:rPr>
                <w:lang w:eastAsia="en-US"/>
              </w:rPr>
            </w:pPr>
          </w:p>
        </w:tc>
        <w:tc>
          <w:tcPr>
            <w:tcW w:w="283" w:type="dxa"/>
            <w:shd w:val="clear" w:color="auto" w:fill="000000" w:themeFill="text1"/>
          </w:tcPr>
          <w:p w:rsidR="009B4701" w:rsidRDefault="009B4701" w:rsidP="006557B7">
            <w:pPr>
              <w:jc w:val="both"/>
              <w:rPr>
                <w:lang w:eastAsia="en-US"/>
              </w:rPr>
            </w:pPr>
          </w:p>
        </w:tc>
        <w:tc>
          <w:tcPr>
            <w:tcW w:w="390" w:type="dxa"/>
            <w:shd w:val="clear" w:color="auto" w:fill="000000" w:themeFill="text1"/>
          </w:tcPr>
          <w:p w:rsidR="009B4701" w:rsidRDefault="009B4701" w:rsidP="006557B7">
            <w:pPr>
              <w:jc w:val="both"/>
              <w:rPr>
                <w:lang w:eastAsia="en-US"/>
              </w:rPr>
            </w:pPr>
          </w:p>
        </w:tc>
      </w:tr>
      <w:tr w:rsidR="009B4701" w:rsidTr="0045394A">
        <w:tc>
          <w:tcPr>
            <w:tcW w:w="539" w:type="dxa"/>
            <w:shd w:val="clear" w:color="auto" w:fill="auto"/>
          </w:tcPr>
          <w:p w:rsidR="009B4701" w:rsidRDefault="009B4701" w:rsidP="006557B7">
            <w:pPr>
              <w:jc w:val="both"/>
              <w:rPr>
                <w:lang w:eastAsia="en-US"/>
              </w:rPr>
            </w:pPr>
            <w:r>
              <w:rPr>
                <w:lang w:eastAsia="en-US"/>
              </w:rPr>
              <w:t>5</w:t>
            </w:r>
          </w:p>
        </w:tc>
        <w:tc>
          <w:tcPr>
            <w:tcW w:w="5811" w:type="dxa"/>
            <w:shd w:val="clear" w:color="auto" w:fill="auto"/>
          </w:tcPr>
          <w:p w:rsidR="009B4701" w:rsidRDefault="009B4701" w:rsidP="006557B7">
            <w:pPr>
              <w:jc w:val="both"/>
              <w:rPr>
                <w:lang w:eastAsia="en-US"/>
              </w:rPr>
            </w:pPr>
            <w:r>
              <w:rPr>
                <w:lang w:eastAsia="en-US"/>
              </w:rPr>
              <w:t>Приемка выполненных работ</w:t>
            </w:r>
          </w:p>
        </w:tc>
        <w:tc>
          <w:tcPr>
            <w:tcW w:w="289" w:type="dxa"/>
            <w:shd w:val="clear" w:color="auto" w:fill="auto"/>
          </w:tcPr>
          <w:p w:rsidR="009B4701" w:rsidRDefault="009B4701" w:rsidP="006557B7">
            <w:pPr>
              <w:jc w:val="both"/>
              <w:rPr>
                <w:lang w:eastAsia="en-US"/>
              </w:rPr>
            </w:pPr>
          </w:p>
        </w:tc>
        <w:tc>
          <w:tcPr>
            <w:tcW w:w="251" w:type="dxa"/>
            <w:shd w:val="clear" w:color="auto" w:fill="auto"/>
          </w:tcPr>
          <w:p w:rsidR="009B4701" w:rsidRDefault="009B4701" w:rsidP="006557B7">
            <w:pPr>
              <w:jc w:val="both"/>
              <w:rPr>
                <w:lang w:eastAsia="en-US"/>
              </w:rPr>
            </w:pPr>
          </w:p>
        </w:tc>
        <w:tc>
          <w:tcPr>
            <w:tcW w:w="251"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236" w:type="dxa"/>
            <w:shd w:val="clear" w:color="auto" w:fill="auto"/>
          </w:tcPr>
          <w:p w:rsidR="009B4701" w:rsidRDefault="009B4701" w:rsidP="006557B7">
            <w:pPr>
              <w:jc w:val="both"/>
              <w:rPr>
                <w:lang w:eastAsia="en-US"/>
              </w:rPr>
            </w:pPr>
          </w:p>
        </w:tc>
        <w:tc>
          <w:tcPr>
            <w:tcW w:w="254"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341" w:type="dxa"/>
            <w:shd w:val="clear" w:color="auto" w:fill="auto"/>
          </w:tcPr>
          <w:p w:rsidR="009B4701" w:rsidRDefault="009B4701" w:rsidP="006557B7">
            <w:pPr>
              <w:jc w:val="both"/>
              <w:rPr>
                <w:lang w:eastAsia="en-US"/>
              </w:rPr>
            </w:pPr>
          </w:p>
        </w:tc>
        <w:tc>
          <w:tcPr>
            <w:tcW w:w="236"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252" w:type="dxa"/>
            <w:shd w:val="clear" w:color="auto" w:fill="auto"/>
          </w:tcPr>
          <w:p w:rsidR="009B4701" w:rsidRDefault="009B4701" w:rsidP="006557B7">
            <w:pPr>
              <w:jc w:val="both"/>
              <w:rPr>
                <w:lang w:eastAsia="en-US"/>
              </w:rPr>
            </w:pPr>
          </w:p>
        </w:tc>
        <w:tc>
          <w:tcPr>
            <w:tcW w:w="394"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390"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248" w:type="dxa"/>
            <w:shd w:val="clear" w:color="auto" w:fill="auto"/>
          </w:tcPr>
          <w:p w:rsidR="009B4701" w:rsidRDefault="009B4701" w:rsidP="006557B7">
            <w:pPr>
              <w:jc w:val="both"/>
              <w:rPr>
                <w:lang w:eastAsia="en-US"/>
              </w:rPr>
            </w:pPr>
          </w:p>
        </w:tc>
        <w:tc>
          <w:tcPr>
            <w:tcW w:w="390" w:type="dxa"/>
            <w:shd w:val="clear" w:color="auto" w:fill="auto"/>
          </w:tcPr>
          <w:p w:rsidR="009B4701" w:rsidRDefault="009B4701" w:rsidP="006557B7">
            <w:pPr>
              <w:jc w:val="both"/>
              <w:rPr>
                <w:lang w:eastAsia="en-US"/>
              </w:rPr>
            </w:pPr>
          </w:p>
        </w:tc>
        <w:tc>
          <w:tcPr>
            <w:tcW w:w="284" w:type="dxa"/>
          </w:tcPr>
          <w:p w:rsidR="009B4701" w:rsidRDefault="009B4701" w:rsidP="006557B7">
            <w:pPr>
              <w:jc w:val="both"/>
              <w:rPr>
                <w:lang w:eastAsia="en-US"/>
              </w:rPr>
            </w:pPr>
          </w:p>
        </w:tc>
        <w:tc>
          <w:tcPr>
            <w:tcW w:w="284" w:type="dxa"/>
          </w:tcPr>
          <w:p w:rsidR="009B4701" w:rsidRDefault="009B4701" w:rsidP="006557B7">
            <w:pPr>
              <w:jc w:val="both"/>
              <w:rPr>
                <w:lang w:eastAsia="en-US"/>
              </w:rPr>
            </w:pPr>
          </w:p>
        </w:tc>
        <w:tc>
          <w:tcPr>
            <w:tcW w:w="283" w:type="dxa"/>
          </w:tcPr>
          <w:p w:rsidR="009B4701" w:rsidRDefault="009B4701" w:rsidP="006557B7">
            <w:pPr>
              <w:jc w:val="both"/>
              <w:rPr>
                <w:lang w:eastAsia="en-US"/>
              </w:rPr>
            </w:pPr>
          </w:p>
        </w:tc>
        <w:tc>
          <w:tcPr>
            <w:tcW w:w="318" w:type="dxa"/>
          </w:tcPr>
          <w:p w:rsidR="009B4701" w:rsidRDefault="009B4701" w:rsidP="006557B7">
            <w:pPr>
              <w:jc w:val="both"/>
              <w:rPr>
                <w:lang w:eastAsia="en-US"/>
              </w:rPr>
            </w:pPr>
          </w:p>
        </w:tc>
        <w:tc>
          <w:tcPr>
            <w:tcW w:w="249" w:type="dxa"/>
          </w:tcPr>
          <w:p w:rsidR="009B4701" w:rsidRDefault="009B4701" w:rsidP="006557B7">
            <w:pPr>
              <w:jc w:val="both"/>
              <w:rPr>
                <w:lang w:eastAsia="en-US"/>
              </w:rPr>
            </w:pPr>
          </w:p>
        </w:tc>
        <w:tc>
          <w:tcPr>
            <w:tcW w:w="284" w:type="dxa"/>
          </w:tcPr>
          <w:p w:rsidR="009B4701" w:rsidRDefault="009B4701" w:rsidP="006557B7">
            <w:pPr>
              <w:jc w:val="both"/>
              <w:rPr>
                <w:lang w:eastAsia="en-US"/>
              </w:rPr>
            </w:pPr>
          </w:p>
        </w:tc>
        <w:tc>
          <w:tcPr>
            <w:tcW w:w="283" w:type="dxa"/>
            <w:shd w:val="clear" w:color="auto" w:fill="000000" w:themeFill="text1"/>
          </w:tcPr>
          <w:p w:rsidR="009B4701" w:rsidRDefault="009B4701" w:rsidP="006557B7">
            <w:pPr>
              <w:jc w:val="both"/>
              <w:rPr>
                <w:lang w:eastAsia="en-US"/>
              </w:rPr>
            </w:pPr>
          </w:p>
        </w:tc>
        <w:tc>
          <w:tcPr>
            <w:tcW w:w="390" w:type="dxa"/>
            <w:shd w:val="clear" w:color="auto" w:fill="000000" w:themeFill="text1"/>
          </w:tcPr>
          <w:p w:rsidR="009B4701" w:rsidRDefault="009B4701" w:rsidP="006557B7">
            <w:pPr>
              <w:jc w:val="both"/>
              <w:rPr>
                <w:lang w:eastAsia="en-US"/>
              </w:rPr>
            </w:pPr>
          </w:p>
        </w:tc>
      </w:tr>
    </w:tbl>
    <w:p w:rsidR="00D36E65" w:rsidRDefault="00D36E65" w:rsidP="00D36E65"/>
    <w:p w:rsidR="009B4701" w:rsidRDefault="00701DE5" w:rsidP="00D36E65">
      <w:r w:rsidRPr="00701DE5">
        <w:t>* - отсчёт начинается от даты подписания Договора</w:t>
      </w:r>
    </w:p>
    <w:p w:rsidR="009B4701" w:rsidRDefault="009B4701" w:rsidP="00D36E65"/>
    <w:p w:rsidR="00A30734" w:rsidRDefault="00A30734" w:rsidP="00D36E65">
      <w:pPr>
        <w:pageBreakBefore/>
        <w:jc w:val="right"/>
        <w:sectPr w:rsidR="00A30734" w:rsidSect="00781607">
          <w:pgSz w:w="16838" w:h="11906" w:orient="landscape"/>
          <w:pgMar w:top="1701" w:right="1134" w:bottom="851" w:left="1134" w:header="709" w:footer="709" w:gutter="0"/>
          <w:cols w:space="708"/>
          <w:docGrid w:linePitch="360"/>
        </w:sectPr>
      </w:pPr>
    </w:p>
    <w:p w:rsidR="00D36E65" w:rsidRPr="008F0200" w:rsidRDefault="00D36E65" w:rsidP="00D36E65">
      <w:pPr>
        <w:pageBreakBefore/>
        <w:jc w:val="right"/>
      </w:pPr>
      <w:r>
        <w:lastRenderedPageBreak/>
        <w:t>Приложение №3</w:t>
      </w:r>
    </w:p>
    <w:p w:rsidR="00D36E65" w:rsidRPr="008F0200" w:rsidRDefault="00D36E65" w:rsidP="00D36E65">
      <w:pPr>
        <w:jc w:val="right"/>
      </w:pPr>
      <w:r w:rsidRPr="008F0200">
        <w:t>к договору №_</w:t>
      </w:r>
      <w:r w:rsidR="00796E82">
        <w:t>_________________</w:t>
      </w:r>
      <w:r w:rsidRPr="008F0200">
        <w:t>__ от ________ 201</w:t>
      </w:r>
      <w:r w:rsidR="001F2690">
        <w:t>8</w:t>
      </w:r>
      <w:r w:rsidRPr="008F0200">
        <w:t>г.</w:t>
      </w:r>
    </w:p>
    <w:p w:rsidR="00D36E65" w:rsidRPr="008F0200" w:rsidRDefault="00D36E65" w:rsidP="00D36E65"/>
    <w:p w:rsidR="00D36E65" w:rsidRPr="008F0200" w:rsidRDefault="00D36E65" w:rsidP="00D36E65">
      <w:r w:rsidRPr="008F0200">
        <w:t>Заказчик: ТОО "Ульба-ТВС"</w:t>
      </w:r>
    </w:p>
    <w:p w:rsidR="00D36E65" w:rsidRDefault="00D36E65" w:rsidP="00D36E65">
      <w:r w:rsidRPr="008F0200">
        <w:t>Подрядчик:</w:t>
      </w:r>
    </w:p>
    <w:p w:rsidR="00D36E65" w:rsidRDefault="00D36E65" w:rsidP="00D36E65"/>
    <w:p w:rsidR="00D36E65" w:rsidRPr="00B306DC" w:rsidRDefault="00931DB4" w:rsidP="00D36E65">
      <w:pPr>
        <w:jc w:val="center"/>
        <w:rPr>
          <w:b/>
        </w:rPr>
      </w:pPr>
      <w:r>
        <w:rPr>
          <w:b/>
        </w:rPr>
        <w:t xml:space="preserve">ПЕРЕЧЕНЬ </w:t>
      </w:r>
      <w:r w:rsidR="001F2690">
        <w:rPr>
          <w:b/>
        </w:rPr>
        <w:t>СМЕТН</w:t>
      </w:r>
      <w:r>
        <w:rPr>
          <w:b/>
        </w:rPr>
        <w:t>ОЙ</w:t>
      </w:r>
      <w:r w:rsidR="001F2690">
        <w:rPr>
          <w:b/>
        </w:rPr>
        <w:t xml:space="preserve"> ДОКУМЕНТАЦИ</w:t>
      </w:r>
      <w:r>
        <w:rPr>
          <w:b/>
        </w:rPr>
        <w:t>И</w:t>
      </w:r>
    </w:p>
    <w:p w:rsidR="001F2690" w:rsidRDefault="0044672A" w:rsidP="001F2690">
      <w:pPr>
        <w:jc w:val="center"/>
      </w:pPr>
      <w:r>
        <w:rPr>
          <w:rFonts w:eastAsia="Calibri"/>
          <w:bCs/>
          <w:color w:val="000000"/>
          <w:lang w:eastAsia="en-US"/>
        </w:rPr>
        <w:t>Демонтажные работы</w:t>
      </w:r>
      <w:r>
        <w:t xml:space="preserve"> в части </w:t>
      </w:r>
      <w:r w:rsidR="001F2690">
        <w:rPr>
          <w:rFonts w:eastAsia="Calibri"/>
          <w:bCs/>
          <w:color w:val="000000"/>
          <w:lang w:eastAsia="en-US"/>
        </w:rPr>
        <w:t>з</w:t>
      </w:r>
      <w:r w:rsidR="001F2690" w:rsidRPr="00B306DC">
        <w:rPr>
          <w:rFonts w:eastAsia="Calibri"/>
          <w:bCs/>
          <w:color w:val="000000"/>
          <w:lang w:eastAsia="en-US"/>
        </w:rPr>
        <w:t>дани</w:t>
      </w:r>
      <w:r w:rsidR="001F2690">
        <w:rPr>
          <w:rFonts w:eastAsia="Calibri"/>
          <w:bCs/>
          <w:color w:val="000000"/>
          <w:lang w:eastAsia="en-US"/>
        </w:rPr>
        <w:t>я</w:t>
      </w:r>
      <w:r w:rsidR="001F2690" w:rsidRPr="00B306DC">
        <w:rPr>
          <w:rFonts w:eastAsia="Calibri"/>
          <w:bCs/>
          <w:color w:val="000000"/>
          <w:lang w:eastAsia="en-US"/>
        </w:rPr>
        <w:t xml:space="preserve"> 600</w:t>
      </w:r>
      <w:r w:rsidR="001F2690">
        <w:rPr>
          <w:rFonts w:eastAsia="Calibri"/>
          <w:bCs/>
          <w:color w:val="000000"/>
          <w:lang w:eastAsia="en-US"/>
        </w:rPr>
        <w:t xml:space="preserve"> </w:t>
      </w:r>
      <w:r w:rsidR="001F2690" w:rsidRPr="00B306DC">
        <w:rPr>
          <w:rFonts w:eastAsia="Calibri"/>
          <w:bCs/>
          <w:color w:val="000000"/>
          <w:lang w:eastAsia="en-US"/>
        </w:rPr>
        <w:t>между осями 32-44, А-</w:t>
      </w:r>
      <w:r>
        <w:rPr>
          <w:rFonts w:eastAsia="Calibri"/>
          <w:bCs/>
          <w:color w:val="000000"/>
          <w:lang w:eastAsia="en-US"/>
        </w:rPr>
        <w:t>М</w:t>
      </w:r>
    </w:p>
    <w:p w:rsidR="00D36E65" w:rsidRDefault="00D36E65" w:rsidP="00D36E65">
      <w:pPr>
        <w:jc w:val="cente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35"/>
        <w:gridCol w:w="2551"/>
        <w:gridCol w:w="4508"/>
      </w:tblGrid>
      <w:tr w:rsidR="00D36E65" w:rsidTr="00DA54A5">
        <w:tc>
          <w:tcPr>
            <w:tcW w:w="704" w:type="dxa"/>
            <w:shd w:val="clear" w:color="auto" w:fill="auto"/>
          </w:tcPr>
          <w:p w:rsidR="00D36E65" w:rsidRDefault="00D36E65" w:rsidP="00781607">
            <w:pPr>
              <w:jc w:val="center"/>
              <w:rPr>
                <w:lang w:eastAsia="en-US"/>
              </w:rPr>
            </w:pPr>
            <w:r>
              <w:rPr>
                <w:lang w:eastAsia="en-US"/>
              </w:rPr>
              <w:t>№ п/п</w:t>
            </w:r>
          </w:p>
        </w:tc>
        <w:tc>
          <w:tcPr>
            <w:tcW w:w="2835" w:type="dxa"/>
            <w:shd w:val="clear" w:color="auto" w:fill="auto"/>
          </w:tcPr>
          <w:p w:rsidR="00D36E65" w:rsidRDefault="00D36E65" w:rsidP="00781607">
            <w:pPr>
              <w:jc w:val="center"/>
              <w:rPr>
                <w:lang w:eastAsia="en-US"/>
              </w:rPr>
            </w:pPr>
            <w:r>
              <w:rPr>
                <w:lang w:eastAsia="en-US"/>
              </w:rPr>
              <w:t>Наименование</w:t>
            </w:r>
          </w:p>
        </w:tc>
        <w:tc>
          <w:tcPr>
            <w:tcW w:w="2551" w:type="dxa"/>
            <w:shd w:val="clear" w:color="auto" w:fill="auto"/>
          </w:tcPr>
          <w:p w:rsidR="00D36E65" w:rsidRDefault="00D36E65" w:rsidP="00781607">
            <w:pPr>
              <w:jc w:val="center"/>
              <w:rPr>
                <w:lang w:eastAsia="en-US"/>
              </w:rPr>
            </w:pPr>
            <w:r>
              <w:rPr>
                <w:lang w:eastAsia="en-US"/>
              </w:rPr>
              <w:t>Обозначение</w:t>
            </w:r>
          </w:p>
        </w:tc>
        <w:tc>
          <w:tcPr>
            <w:tcW w:w="4508" w:type="dxa"/>
            <w:shd w:val="clear" w:color="auto" w:fill="auto"/>
          </w:tcPr>
          <w:p w:rsidR="00D36E65" w:rsidRDefault="00D36E65" w:rsidP="00781607">
            <w:pPr>
              <w:jc w:val="center"/>
              <w:rPr>
                <w:lang w:eastAsia="en-US"/>
              </w:rPr>
            </w:pPr>
            <w:r>
              <w:rPr>
                <w:lang w:eastAsia="en-US"/>
              </w:rPr>
              <w:t>Обозначение электронного документа (папка, файл)</w:t>
            </w:r>
          </w:p>
        </w:tc>
      </w:tr>
      <w:tr w:rsidR="00263F29" w:rsidTr="00DA54A5">
        <w:tc>
          <w:tcPr>
            <w:tcW w:w="704" w:type="dxa"/>
            <w:shd w:val="clear" w:color="auto" w:fill="auto"/>
          </w:tcPr>
          <w:p w:rsidR="00263F29" w:rsidRDefault="00263F29" w:rsidP="00781607">
            <w:pPr>
              <w:jc w:val="both"/>
              <w:rPr>
                <w:lang w:eastAsia="en-US"/>
              </w:rPr>
            </w:pPr>
            <w:r>
              <w:rPr>
                <w:lang w:eastAsia="en-US"/>
              </w:rPr>
              <w:t>1</w:t>
            </w:r>
          </w:p>
        </w:tc>
        <w:tc>
          <w:tcPr>
            <w:tcW w:w="2835" w:type="dxa"/>
            <w:vMerge w:val="restart"/>
            <w:shd w:val="clear" w:color="auto" w:fill="auto"/>
          </w:tcPr>
          <w:p w:rsidR="00263F29" w:rsidRDefault="00263F29" w:rsidP="00781607">
            <w:pPr>
              <w:rPr>
                <w:lang w:eastAsia="en-US"/>
              </w:rPr>
            </w:pPr>
          </w:p>
          <w:p w:rsidR="00263F29" w:rsidRDefault="00263F29" w:rsidP="00781607">
            <w:pPr>
              <w:rPr>
                <w:lang w:eastAsia="en-US"/>
              </w:rPr>
            </w:pPr>
          </w:p>
          <w:p w:rsidR="00263F29" w:rsidRDefault="00263F29" w:rsidP="00781607">
            <w:pPr>
              <w:rPr>
                <w:lang w:eastAsia="en-US"/>
              </w:rPr>
            </w:pPr>
          </w:p>
          <w:p w:rsidR="00263F29" w:rsidRDefault="00263F29" w:rsidP="00781607">
            <w:pPr>
              <w:rPr>
                <w:lang w:eastAsia="en-US"/>
              </w:rPr>
            </w:pPr>
            <w:r>
              <w:rPr>
                <w:lang w:eastAsia="en-US"/>
              </w:rPr>
              <w:t>Сметная документация</w:t>
            </w:r>
          </w:p>
        </w:tc>
        <w:tc>
          <w:tcPr>
            <w:tcW w:w="2551" w:type="dxa"/>
            <w:shd w:val="clear" w:color="auto" w:fill="auto"/>
          </w:tcPr>
          <w:p w:rsidR="00263F29" w:rsidRDefault="00263F29" w:rsidP="00781607">
            <w:pPr>
              <w:jc w:val="both"/>
              <w:rPr>
                <w:lang w:eastAsia="en-US"/>
              </w:rPr>
            </w:pPr>
            <w:r>
              <w:rPr>
                <w:lang w:eastAsia="en-US"/>
              </w:rPr>
              <w:t>Локальный сметный расчет №1 (лср1)</w:t>
            </w:r>
          </w:p>
          <w:p w:rsidR="00263F29" w:rsidRDefault="00263F29" w:rsidP="00781607">
            <w:pPr>
              <w:jc w:val="both"/>
              <w:rPr>
                <w:lang w:eastAsia="en-US"/>
              </w:rPr>
            </w:pPr>
          </w:p>
        </w:tc>
        <w:tc>
          <w:tcPr>
            <w:tcW w:w="4508" w:type="dxa"/>
            <w:shd w:val="clear" w:color="auto" w:fill="auto"/>
          </w:tcPr>
          <w:p w:rsidR="00263F29" w:rsidRPr="00044E7D" w:rsidRDefault="00A0023F" w:rsidP="00EB4DD4">
            <w:pPr>
              <w:jc w:val="both"/>
              <w:rPr>
                <w:lang w:eastAsia="en-US"/>
              </w:rPr>
            </w:pPr>
            <w:r>
              <w:rPr>
                <w:lang w:eastAsia="en-US"/>
              </w:rPr>
              <w:t xml:space="preserve">Локальный сметный расчет №1 </w:t>
            </w:r>
            <w:r w:rsidR="00263F29">
              <w:rPr>
                <w:lang w:eastAsia="en-US"/>
              </w:rPr>
              <w:t xml:space="preserve">(в формате </w:t>
            </w:r>
            <w:r w:rsidR="00EB4DD4">
              <w:rPr>
                <w:lang w:val="en-US" w:eastAsia="en-US"/>
              </w:rPr>
              <w:t>pdf</w:t>
            </w:r>
            <w:r w:rsidR="00263F29">
              <w:rPr>
                <w:lang w:eastAsia="en-US"/>
              </w:rPr>
              <w:t>)</w:t>
            </w:r>
          </w:p>
        </w:tc>
      </w:tr>
      <w:tr w:rsidR="00263F29" w:rsidTr="00DA54A5">
        <w:tc>
          <w:tcPr>
            <w:tcW w:w="704" w:type="dxa"/>
            <w:shd w:val="clear" w:color="auto" w:fill="auto"/>
          </w:tcPr>
          <w:p w:rsidR="00263F29" w:rsidRDefault="00263F29" w:rsidP="00781607">
            <w:pPr>
              <w:jc w:val="both"/>
              <w:rPr>
                <w:lang w:eastAsia="en-US"/>
              </w:rPr>
            </w:pPr>
            <w:r>
              <w:rPr>
                <w:lang w:eastAsia="en-US"/>
              </w:rPr>
              <w:t>2</w:t>
            </w:r>
          </w:p>
        </w:tc>
        <w:tc>
          <w:tcPr>
            <w:tcW w:w="2835" w:type="dxa"/>
            <w:vMerge/>
            <w:shd w:val="clear" w:color="auto" w:fill="auto"/>
          </w:tcPr>
          <w:p w:rsidR="00263F29" w:rsidRDefault="00263F29" w:rsidP="00781607">
            <w:pPr>
              <w:jc w:val="both"/>
              <w:rPr>
                <w:lang w:eastAsia="en-US"/>
              </w:rPr>
            </w:pPr>
          </w:p>
        </w:tc>
        <w:tc>
          <w:tcPr>
            <w:tcW w:w="2551" w:type="dxa"/>
            <w:shd w:val="clear" w:color="auto" w:fill="auto"/>
          </w:tcPr>
          <w:p w:rsidR="00263F29" w:rsidRDefault="00263F29" w:rsidP="00781607">
            <w:pPr>
              <w:jc w:val="both"/>
              <w:rPr>
                <w:lang w:eastAsia="en-US"/>
              </w:rPr>
            </w:pPr>
            <w:r>
              <w:rPr>
                <w:lang w:eastAsia="en-US"/>
              </w:rPr>
              <w:t>Сметный расчет стоимости строительства (</w:t>
            </w:r>
            <w:proofErr w:type="spellStart"/>
            <w:r>
              <w:rPr>
                <w:lang w:eastAsia="en-US"/>
              </w:rPr>
              <w:t>срсс</w:t>
            </w:r>
            <w:proofErr w:type="spellEnd"/>
            <w:r>
              <w:rPr>
                <w:lang w:eastAsia="en-US"/>
              </w:rPr>
              <w:t>)</w:t>
            </w:r>
          </w:p>
        </w:tc>
        <w:tc>
          <w:tcPr>
            <w:tcW w:w="4508" w:type="dxa"/>
            <w:shd w:val="clear" w:color="auto" w:fill="auto"/>
          </w:tcPr>
          <w:p w:rsidR="00263F29" w:rsidRDefault="00A0023F" w:rsidP="00781607">
            <w:pPr>
              <w:jc w:val="both"/>
              <w:rPr>
                <w:lang w:eastAsia="en-US"/>
              </w:rPr>
            </w:pPr>
            <w:r>
              <w:rPr>
                <w:lang w:eastAsia="en-US"/>
              </w:rPr>
              <w:t xml:space="preserve">Сметный расчет стоимости (в формате </w:t>
            </w:r>
            <w:r>
              <w:rPr>
                <w:lang w:val="en-US" w:eastAsia="en-US"/>
              </w:rPr>
              <w:t>pdf</w:t>
            </w:r>
            <w:r>
              <w:rPr>
                <w:lang w:eastAsia="en-US"/>
              </w:rPr>
              <w:t>)</w:t>
            </w:r>
          </w:p>
        </w:tc>
      </w:tr>
      <w:tr w:rsidR="00263F29" w:rsidTr="00DA54A5">
        <w:tc>
          <w:tcPr>
            <w:tcW w:w="704" w:type="dxa"/>
            <w:shd w:val="clear" w:color="auto" w:fill="auto"/>
          </w:tcPr>
          <w:p w:rsidR="00263F29" w:rsidRDefault="00263F29" w:rsidP="00781607">
            <w:pPr>
              <w:jc w:val="both"/>
              <w:rPr>
                <w:lang w:eastAsia="en-US"/>
              </w:rPr>
            </w:pPr>
            <w:r>
              <w:rPr>
                <w:lang w:eastAsia="en-US"/>
              </w:rPr>
              <w:t>3</w:t>
            </w:r>
          </w:p>
        </w:tc>
        <w:tc>
          <w:tcPr>
            <w:tcW w:w="2835" w:type="dxa"/>
            <w:vMerge/>
            <w:shd w:val="clear" w:color="auto" w:fill="auto"/>
          </w:tcPr>
          <w:p w:rsidR="00263F29" w:rsidRDefault="00263F29" w:rsidP="00781607">
            <w:pPr>
              <w:jc w:val="both"/>
              <w:rPr>
                <w:lang w:eastAsia="en-US"/>
              </w:rPr>
            </w:pPr>
          </w:p>
        </w:tc>
        <w:tc>
          <w:tcPr>
            <w:tcW w:w="2551" w:type="dxa"/>
            <w:shd w:val="clear" w:color="auto" w:fill="auto"/>
          </w:tcPr>
          <w:p w:rsidR="00263F29" w:rsidRDefault="00263F29" w:rsidP="00781607">
            <w:pPr>
              <w:jc w:val="both"/>
              <w:rPr>
                <w:lang w:eastAsia="en-US"/>
              </w:rPr>
            </w:pPr>
            <w:r>
              <w:rPr>
                <w:lang w:eastAsia="en-US"/>
              </w:rPr>
              <w:t>Локальный ресурсный сметный расчет №1 (лрср1)</w:t>
            </w:r>
          </w:p>
        </w:tc>
        <w:tc>
          <w:tcPr>
            <w:tcW w:w="4508" w:type="dxa"/>
            <w:shd w:val="clear" w:color="auto" w:fill="auto"/>
          </w:tcPr>
          <w:p w:rsidR="00263F29" w:rsidRDefault="00A0023F" w:rsidP="00EB4DD4">
            <w:pPr>
              <w:jc w:val="both"/>
              <w:rPr>
                <w:lang w:eastAsia="en-US"/>
              </w:rPr>
            </w:pPr>
            <w:r>
              <w:rPr>
                <w:lang w:eastAsia="en-US"/>
              </w:rPr>
              <w:t>Локальный ресурсный сметный расчет №</w:t>
            </w:r>
            <w:proofErr w:type="gramStart"/>
            <w:r>
              <w:rPr>
                <w:lang w:eastAsia="en-US"/>
              </w:rPr>
              <w:t xml:space="preserve">1  </w:t>
            </w:r>
            <w:r w:rsidR="00263F29">
              <w:rPr>
                <w:lang w:eastAsia="en-US"/>
              </w:rPr>
              <w:t>(</w:t>
            </w:r>
            <w:proofErr w:type="gramEnd"/>
            <w:r w:rsidR="00263F29">
              <w:rPr>
                <w:lang w:eastAsia="en-US"/>
              </w:rPr>
              <w:t xml:space="preserve">в формате </w:t>
            </w:r>
            <w:r w:rsidR="00EB4DD4">
              <w:rPr>
                <w:lang w:val="en-US" w:eastAsia="en-US"/>
              </w:rPr>
              <w:t>pdf</w:t>
            </w:r>
            <w:r w:rsidR="00263F29">
              <w:rPr>
                <w:lang w:eastAsia="en-US"/>
              </w:rPr>
              <w:t>)</w:t>
            </w:r>
          </w:p>
        </w:tc>
      </w:tr>
    </w:tbl>
    <w:p w:rsidR="00D36E65" w:rsidRPr="00B306DC" w:rsidRDefault="00D36E65" w:rsidP="00D36E65">
      <w:pPr>
        <w:jc w:val="both"/>
      </w:pPr>
    </w:p>
    <w:tbl>
      <w:tblPr>
        <w:tblW w:w="9356" w:type="dxa"/>
        <w:tblLook w:val="04A0" w:firstRow="1" w:lastRow="0" w:firstColumn="1" w:lastColumn="0" w:noHBand="0" w:noVBand="1"/>
      </w:tblPr>
      <w:tblGrid>
        <w:gridCol w:w="5670"/>
        <w:gridCol w:w="3686"/>
      </w:tblGrid>
      <w:tr w:rsidR="00D36E65" w:rsidRPr="00194E57" w:rsidTr="00781607">
        <w:tc>
          <w:tcPr>
            <w:tcW w:w="5670" w:type="dxa"/>
            <w:shd w:val="clear" w:color="auto" w:fill="auto"/>
          </w:tcPr>
          <w:p w:rsidR="00D36E65" w:rsidRPr="00194E57" w:rsidRDefault="00D36E65" w:rsidP="00781607">
            <w:pPr>
              <w:rPr>
                <w:lang w:eastAsia="en-US"/>
              </w:rPr>
            </w:pPr>
            <w:r w:rsidRPr="00194E57">
              <w:rPr>
                <w:lang w:eastAsia="en-US"/>
              </w:rPr>
              <w:t>Заказчик:</w:t>
            </w:r>
          </w:p>
          <w:p w:rsidR="00D36E65" w:rsidRPr="00194E57" w:rsidRDefault="00D36E65" w:rsidP="00781607">
            <w:pPr>
              <w:rPr>
                <w:lang w:eastAsia="en-US"/>
              </w:rPr>
            </w:pPr>
            <w:r w:rsidRPr="00194E57">
              <w:rPr>
                <w:lang w:eastAsia="en-US"/>
              </w:rPr>
              <w:t>Генеральный директор ТОО "Ульба-ТВС"</w:t>
            </w:r>
          </w:p>
        </w:tc>
        <w:tc>
          <w:tcPr>
            <w:tcW w:w="3686" w:type="dxa"/>
            <w:shd w:val="clear" w:color="auto" w:fill="auto"/>
          </w:tcPr>
          <w:p w:rsidR="00D36E65" w:rsidRPr="00194E57" w:rsidRDefault="00D36E65" w:rsidP="00781607">
            <w:pPr>
              <w:rPr>
                <w:lang w:eastAsia="en-US"/>
              </w:rPr>
            </w:pPr>
            <w:r w:rsidRPr="00194E57">
              <w:rPr>
                <w:lang w:eastAsia="en-US"/>
              </w:rPr>
              <w:t>Подрядчик:</w:t>
            </w:r>
          </w:p>
          <w:p w:rsidR="00D36E65" w:rsidRPr="00194E57" w:rsidRDefault="00D36E65" w:rsidP="00AF12D7">
            <w:pPr>
              <w:rPr>
                <w:lang w:eastAsia="en-US"/>
              </w:rPr>
            </w:pPr>
          </w:p>
        </w:tc>
      </w:tr>
      <w:tr w:rsidR="00D36E65" w:rsidRPr="00194E57" w:rsidTr="00781607">
        <w:tc>
          <w:tcPr>
            <w:tcW w:w="5670" w:type="dxa"/>
            <w:shd w:val="clear" w:color="auto" w:fill="auto"/>
          </w:tcPr>
          <w:p w:rsidR="00D36E65" w:rsidRPr="00194E57" w:rsidRDefault="00D36E65" w:rsidP="00781607">
            <w:pPr>
              <w:rPr>
                <w:lang w:eastAsia="en-US"/>
              </w:rPr>
            </w:pPr>
          </w:p>
          <w:p w:rsidR="00D36E65" w:rsidRPr="00194E57" w:rsidRDefault="00D36E65" w:rsidP="00781607">
            <w:pPr>
              <w:rPr>
                <w:lang w:eastAsia="en-US"/>
              </w:rPr>
            </w:pPr>
            <w:r w:rsidRPr="00194E57">
              <w:rPr>
                <w:lang w:eastAsia="en-US"/>
              </w:rPr>
              <w:t xml:space="preserve">_______________________ В.В. </w:t>
            </w:r>
            <w:proofErr w:type="spellStart"/>
            <w:r w:rsidRPr="00194E57">
              <w:rPr>
                <w:lang w:eastAsia="en-US"/>
              </w:rPr>
              <w:t>Вахненко</w:t>
            </w:r>
            <w:proofErr w:type="spellEnd"/>
          </w:p>
        </w:tc>
        <w:tc>
          <w:tcPr>
            <w:tcW w:w="3686" w:type="dxa"/>
            <w:shd w:val="clear" w:color="auto" w:fill="auto"/>
          </w:tcPr>
          <w:p w:rsidR="00D36E65" w:rsidRPr="00194E57" w:rsidRDefault="00D36E65" w:rsidP="00781607">
            <w:pPr>
              <w:rPr>
                <w:lang w:eastAsia="en-US"/>
              </w:rPr>
            </w:pPr>
          </w:p>
          <w:p w:rsidR="00D36E65" w:rsidRPr="00194E57" w:rsidRDefault="00D36E65" w:rsidP="00AF12D7">
            <w:pPr>
              <w:rPr>
                <w:lang w:eastAsia="en-US"/>
              </w:rPr>
            </w:pPr>
          </w:p>
        </w:tc>
      </w:tr>
    </w:tbl>
    <w:p w:rsidR="00D36E65" w:rsidRDefault="00D36E65" w:rsidP="00D36E65">
      <w:pPr>
        <w:sectPr w:rsidR="00D36E65" w:rsidSect="00781607">
          <w:footerReference w:type="even" r:id="rId10"/>
          <w:footerReference w:type="default" r:id="rId11"/>
          <w:pgSz w:w="11906" w:h="16838"/>
          <w:pgMar w:top="1134" w:right="567" w:bottom="425" w:left="851" w:header="709" w:footer="709" w:gutter="0"/>
          <w:cols w:space="708"/>
          <w:docGrid w:linePitch="360"/>
        </w:sectPr>
      </w:pPr>
    </w:p>
    <w:p w:rsidR="003064F8" w:rsidRPr="003064F8" w:rsidRDefault="003064F8" w:rsidP="0030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27322">
        <w:rPr>
          <w:rFonts w:eastAsia="Calibri"/>
          <w:color w:val="000000"/>
          <w:sz w:val="20"/>
          <w:szCs w:val="20"/>
        </w:rPr>
        <w:lastRenderedPageBreak/>
        <w:t xml:space="preserve">Приложение </w:t>
      </w:r>
      <w:r w:rsidRPr="00C27322">
        <w:rPr>
          <w:color w:val="000000"/>
          <w:sz w:val="20"/>
          <w:szCs w:val="20"/>
        </w:rPr>
        <w:t>№</w:t>
      </w:r>
      <w:r w:rsidR="00C27322" w:rsidRPr="00C27322">
        <w:rPr>
          <w:color w:val="000000"/>
          <w:sz w:val="20"/>
          <w:szCs w:val="20"/>
        </w:rPr>
        <w:t>4</w:t>
      </w:r>
      <w:r w:rsidRPr="00C27322">
        <w:rPr>
          <w:rFonts w:eastAsia="Calibri"/>
          <w:color w:val="000000"/>
          <w:sz w:val="20"/>
          <w:szCs w:val="20"/>
        </w:rPr>
        <w:t xml:space="preserve"> к Договору №</w:t>
      </w:r>
      <w:r w:rsidR="00796E82">
        <w:rPr>
          <w:color w:val="000000"/>
          <w:sz w:val="20"/>
          <w:szCs w:val="20"/>
        </w:rPr>
        <w:t>_________________</w:t>
      </w:r>
      <w:r w:rsidRPr="00C27322">
        <w:rPr>
          <w:color w:val="000000"/>
          <w:sz w:val="20"/>
          <w:szCs w:val="20"/>
        </w:rPr>
        <w:t xml:space="preserve"> </w:t>
      </w:r>
      <w:proofErr w:type="gramStart"/>
      <w:r w:rsidRPr="00C27322">
        <w:rPr>
          <w:color w:val="000000"/>
          <w:sz w:val="20"/>
          <w:szCs w:val="20"/>
        </w:rPr>
        <w:t xml:space="preserve">от  </w:t>
      </w:r>
      <w:r w:rsidR="00C27322" w:rsidRPr="00C27322">
        <w:rPr>
          <w:color w:val="000000"/>
          <w:sz w:val="20"/>
          <w:szCs w:val="20"/>
        </w:rPr>
        <w:t>«</w:t>
      </w:r>
      <w:proofErr w:type="gramEnd"/>
      <w:r w:rsidR="00C27322" w:rsidRPr="00C27322">
        <w:rPr>
          <w:color w:val="000000"/>
          <w:sz w:val="20"/>
          <w:szCs w:val="20"/>
        </w:rPr>
        <w:t xml:space="preserve">___»________ </w:t>
      </w:r>
      <w:r w:rsidR="001F2690">
        <w:rPr>
          <w:color w:val="000000"/>
          <w:sz w:val="20"/>
          <w:szCs w:val="20"/>
        </w:rPr>
        <w:t>2018</w:t>
      </w:r>
      <w:r w:rsidRPr="00C27322">
        <w:rPr>
          <w:color w:val="000000"/>
          <w:sz w:val="20"/>
          <w:szCs w:val="20"/>
          <w:lang w:val="kk-KZ"/>
        </w:rPr>
        <w:t xml:space="preserve"> </w:t>
      </w:r>
      <w:r w:rsidRPr="00C27322">
        <w:rPr>
          <w:color w:val="000000"/>
          <w:sz w:val="20"/>
          <w:szCs w:val="20"/>
        </w:rPr>
        <w:t>г.</w:t>
      </w:r>
    </w:p>
    <w:p w:rsidR="002804FA" w:rsidRPr="00891B8D" w:rsidRDefault="002804FA" w:rsidP="002804FA">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60" w:line="259" w:lineRule="auto"/>
        <w:jc w:val="center"/>
        <w:rPr>
          <w:rFonts w:ascii="Arial" w:eastAsia="Calibri" w:hAnsi="Arial" w:cs="Arial"/>
          <w:sz w:val="16"/>
          <w:szCs w:val="16"/>
          <w:lang w:eastAsia="en-US"/>
        </w:rPr>
      </w:pPr>
      <w:r w:rsidRPr="00891B8D">
        <w:rPr>
          <w:rFonts w:ascii="Arial" w:eastAsia="Calibri" w:hAnsi="Arial" w:cs="Arial"/>
          <w:b/>
          <w:bCs/>
          <w:i/>
          <w:iCs/>
          <w:color w:val="000000"/>
          <w:sz w:val="16"/>
          <w:szCs w:val="16"/>
          <w:lang w:eastAsia="en-US"/>
        </w:rPr>
        <w:t>Отчетность по местному</w:t>
      </w:r>
      <w:r w:rsidRPr="00341A62">
        <w:rPr>
          <w:rFonts w:ascii="Arial" w:eastAsia="Calibri" w:hAnsi="Arial" w:cs="Arial"/>
          <w:b/>
          <w:bCs/>
          <w:i/>
          <w:iCs/>
          <w:color w:val="000000"/>
          <w:sz w:val="16"/>
          <w:szCs w:val="16"/>
          <w:lang w:eastAsia="en-US"/>
        </w:rPr>
        <w:t xml:space="preserve"> </w:t>
      </w:r>
      <w:r w:rsidRPr="00891B8D">
        <w:rPr>
          <w:rFonts w:ascii="Arial" w:eastAsia="Calibri" w:hAnsi="Arial" w:cs="Arial"/>
          <w:b/>
          <w:bCs/>
          <w:i/>
          <w:iCs/>
          <w:color w:val="000000"/>
          <w:sz w:val="16"/>
          <w:szCs w:val="16"/>
          <w:lang w:eastAsia="en-US"/>
        </w:rPr>
        <w:t>содержанию в выполняемых работах (</w:t>
      </w:r>
      <w:r w:rsidRPr="00341A62">
        <w:rPr>
          <w:rFonts w:ascii="Arial" w:eastAsia="Calibri" w:hAnsi="Arial" w:cs="Arial"/>
          <w:b/>
          <w:bCs/>
          <w:i/>
          <w:iCs/>
          <w:color w:val="000000"/>
          <w:sz w:val="16"/>
          <w:szCs w:val="16"/>
          <w:lang w:eastAsia="en-US"/>
        </w:rPr>
        <w:t>оказанных</w:t>
      </w:r>
      <w:r w:rsidRPr="00891B8D">
        <w:rPr>
          <w:rFonts w:ascii="Arial" w:eastAsia="Calibri" w:hAnsi="Arial" w:cs="Arial"/>
          <w:b/>
          <w:bCs/>
          <w:i/>
          <w:iCs/>
          <w:color w:val="000000"/>
          <w:sz w:val="16"/>
          <w:szCs w:val="16"/>
          <w:lang w:eastAsia="en-US"/>
        </w:rPr>
        <w:t xml:space="preserve"> услугах)</w:t>
      </w:r>
    </w:p>
    <w:tbl>
      <w:tblPr>
        <w:tblW w:w="15271" w:type="dxa"/>
        <w:tblLayout w:type="fixed"/>
        <w:tblLook w:val="04A0" w:firstRow="1" w:lastRow="0" w:firstColumn="1" w:lastColumn="0" w:noHBand="0" w:noVBand="1"/>
      </w:tblPr>
      <w:tblGrid>
        <w:gridCol w:w="890"/>
        <w:gridCol w:w="1246"/>
        <w:gridCol w:w="1602"/>
        <w:gridCol w:w="1782"/>
        <w:gridCol w:w="1534"/>
        <w:gridCol w:w="604"/>
        <w:gridCol w:w="1425"/>
        <w:gridCol w:w="1069"/>
        <w:gridCol w:w="891"/>
        <w:gridCol w:w="1247"/>
        <w:gridCol w:w="891"/>
        <w:gridCol w:w="1069"/>
        <w:gridCol w:w="1021"/>
      </w:tblGrid>
      <w:tr w:rsidR="002804FA" w:rsidRPr="00341A62" w:rsidTr="00B60D73">
        <w:trPr>
          <w:trHeight w:val="279"/>
        </w:trPr>
        <w:tc>
          <w:tcPr>
            <w:tcW w:w="890" w:type="dxa"/>
            <w:vMerge w:val="restart"/>
            <w:tcBorders>
              <w:top w:val="single" w:sz="4" w:space="0" w:color="auto"/>
              <w:left w:val="single" w:sz="4" w:space="0" w:color="auto"/>
              <w:bottom w:val="dotted" w:sz="4" w:space="0" w:color="000000"/>
              <w:right w:val="dotted" w:sz="4" w:space="0" w:color="auto"/>
            </w:tcBorders>
            <w:vAlign w:val="center"/>
            <w:hideMark/>
          </w:tcPr>
          <w:p w:rsidR="002804FA" w:rsidRPr="00341A62" w:rsidRDefault="002804FA" w:rsidP="00B60D73">
            <w:pPr>
              <w:pStyle w:val="af9"/>
              <w:rPr>
                <w:rFonts w:eastAsia="Calibri"/>
                <w:lang w:eastAsia="en-US"/>
              </w:rPr>
            </w:pPr>
            <w:r w:rsidRPr="00341A62">
              <w:rPr>
                <w:rFonts w:eastAsia="Calibri"/>
                <w:lang w:eastAsia="en-US"/>
              </w:rPr>
              <w:t>№ п/п</w:t>
            </w:r>
          </w:p>
          <w:p w:rsidR="002804FA" w:rsidRPr="00341A62" w:rsidRDefault="002804FA" w:rsidP="00B60D73">
            <w:pPr>
              <w:pStyle w:val="af9"/>
              <w:rPr>
                <w:rFonts w:eastAsia="Calibri"/>
                <w:lang w:eastAsia="en-US"/>
              </w:rPr>
            </w:pPr>
            <w:r w:rsidRPr="00341A62">
              <w:rPr>
                <w:rFonts w:eastAsia="Calibri"/>
                <w:lang w:eastAsia="en-US"/>
              </w:rPr>
              <w:t>Договора</w:t>
            </w:r>
          </w:p>
          <w:p w:rsidR="002804FA" w:rsidRPr="00341A62" w:rsidRDefault="002804FA" w:rsidP="00B60D73">
            <w:pPr>
              <w:pStyle w:val="af9"/>
              <w:rPr>
                <w:rFonts w:eastAsia="Calibri"/>
                <w:lang w:eastAsia="en-US"/>
              </w:rPr>
            </w:pPr>
            <w:r w:rsidRPr="00341A62">
              <w:rPr>
                <w:rFonts w:eastAsia="Calibri"/>
                <w:lang w:eastAsia="en-US"/>
              </w:rPr>
              <w:t>(m)</w:t>
            </w:r>
          </w:p>
        </w:tc>
        <w:tc>
          <w:tcPr>
            <w:tcW w:w="1246" w:type="dxa"/>
            <w:vMerge w:val="restart"/>
            <w:tcBorders>
              <w:top w:val="single" w:sz="4" w:space="0" w:color="auto"/>
              <w:left w:val="dotted" w:sz="4" w:space="0" w:color="auto"/>
              <w:bottom w:val="dotted" w:sz="4" w:space="0" w:color="000000"/>
              <w:right w:val="dotted" w:sz="4" w:space="0" w:color="auto"/>
            </w:tcBorders>
            <w:vAlign w:val="center"/>
            <w:hideMark/>
          </w:tcPr>
          <w:p w:rsidR="002804FA" w:rsidRPr="00341A62" w:rsidRDefault="002804FA" w:rsidP="00B60D73">
            <w:pPr>
              <w:pStyle w:val="af9"/>
              <w:rPr>
                <w:rFonts w:eastAsia="Calibri"/>
                <w:lang w:eastAsia="en-US"/>
              </w:rPr>
            </w:pPr>
            <w:r w:rsidRPr="00341A62">
              <w:rPr>
                <w:rFonts w:eastAsia="Calibri"/>
                <w:lang w:eastAsia="en-US"/>
              </w:rPr>
              <w:t>Стоимость</w:t>
            </w:r>
          </w:p>
          <w:p w:rsidR="002804FA" w:rsidRPr="00341A62" w:rsidRDefault="002804FA" w:rsidP="00B60D73">
            <w:pPr>
              <w:pStyle w:val="af9"/>
              <w:rPr>
                <w:rFonts w:eastAsia="Calibri"/>
                <w:lang w:eastAsia="en-US"/>
              </w:rPr>
            </w:pPr>
            <w:r w:rsidRPr="00341A62">
              <w:rPr>
                <w:rFonts w:eastAsia="Calibri"/>
                <w:lang w:eastAsia="en-US"/>
              </w:rPr>
              <w:t>Договора</w:t>
            </w:r>
          </w:p>
          <w:p w:rsidR="002804FA" w:rsidRPr="00341A62" w:rsidRDefault="002804FA" w:rsidP="00B60D73">
            <w:pPr>
              <w:pStyle w:val="af9"/>
              <w:rPr>
                <w:rFonts w:eastAsia="Calibri"/>
                <w:lang w:eastAsia="en-US"/>
              </w:rPr>
            </w:pPr>
            <w:r w:rsidRPr="00341A62">
              <w:rPr>
                <w:rFonts w:eastAsia="Calibri"/>
                <w:lang w:eastAsia="en-US"/>
              </w:rPr>
              <w:t>(</w:t>
            </w:r>
            <w:proofErr w:type="spellStart"/>
            <w:r w:rsidRPr="00341A62">
              <w:rPr>
                <w:rFonts w:eastAsia="Calibri"/>
                <w:lang w:eastAsia="en-US"/>
              </w:rPr>
              <w:t>СДj</w:t>
            </w:r>
            <w:proofErr w:type="spellEnd"/>
            <w:r w:rsidRPr="00341A62">
              <w:rPr>
                <w:rFonts w:eastAsia="Calibri"/>
                <w:lang w:eastAsia="en-US"/>
              </w:rPr>
              <w:t>)</w:t>
            </w:r>
          </w:p>
          <w:p w:rsidR="002804FA" w:rsidRPr="00341A62" w:rsidRDefault="002804FA" w:rsidP="00B60D73">
            <w:pPr>
              <w:pStyle w:val="af9"/>
              <w:rPr>
                <w:rFonts w:eastAsia="Calibri"/>
                <w:lang w:eastAsia="en-US"/>
              </w:rPr>
            </w:pPr>
            <w:r w:rsidRPr="00341A62">
              <w:rPr>
                <w:rFonts w:eastAsia="Calibri"/>
                <w:b/>
                <w:bCs/>
                <w:lang w:eastAsia="en-US"/>
              </w:rPr>
              <w:t>KZT</w:t>
            </w:r>
          </w:p>
        </w:tc>
        <w:tc>
          <w:tcPr>
            <w:tcW w:w="1602" w:type="dxa"/>
            <w:vMerge w:val="restart"/>
            <w:tcBorders>
              <w:top w:val="single" w:sz="4" w:space="0" w:color="auto"/>
              <w:left w:val="dotted" w:sz="4" w:space="0" w:color="auto"/>
              <w:bottom w:val="dotted" w:sz="4" w:space="0" w:color="000000"/>
              <w:right w:val="dotted" w:sz="4" w:space="0" w:color="auto"/>
            </w:tcBorders>
            <w:vAlign w:val="center"/>
            <w:hideMark/>
          </w:tcPr>
          <w:p w:rsidR="002804FA" w:rsidRPr="00341A62" w:rsidRDefault="002804FA" w:rsidP="00B60D73">
            <w:pPr>
              <w:pStyle w:val="af9"/>
              <w:rPr>
                <w:rFonts w:eastAsia="Calibri"/>
                <w:lang w:eastAsia="en-US"/>
              </w:rPr>
            </w:pPr>
            <w:r w:rsidRPr="00341A62">
              <w:rPr>
                <w:rFonts w:eastAsia="Calibri"/>
                <w:lang w:eastAsia="en-US"/>
              </w:rPr>
              <w:t>Суммарная стоимость</w:t>
            </w:r>
          </w:p>
          <w:p w:rsidR="002804FA" w:rsidRPr="00341A62" w:rsidRDefault="002804FA" w:rsidP="00B60D73">
            <w:pPr>
              <w:pStyle w:val="af9"/>
              <w:rPr>
                <w:rFonts w:eastAsia="Calibri"/>
                <w:lang w:eastAsia="en-US"/>
              </w:rPr>
            </w:pPr>
            <w:r w:rsidRPr="00341A62">
              <w:rPr>
                <w:rFonts w:eastAsia="Calibri"/>
                <w:lang w:eastAsia="en-US"/>
              </w:rPr>
              <w:t>товаров в рамках</w:t>
            </w:r>
          </w:p>
          <w:p w:rsidR="002804FA" w:rsidRPr="00341A62" w:rsidRDefault="002804FA" w:rsidP="00B60D73">
            <w:pPr>
              <w:pStyle w:val="af9"/>
              <w:rPr>
                <w:rFonts w:eastAsia="Calibri"/>
                <w:lang w:eastAsia="en-US"/>
              </w:rPr>
            </w:pPr>
            <w:r w:rsidRPr="00341A62">
              <w:rPr>
                <w:rFonts w:eastAsia="Calibri"/>
                <w:lang w:eastAsia="en-US"/>
              </w:rPr>
              <w:t xml:space="preserve"> договора (</w:t>
            </w:r>
            <w:proofErr w:type="spellStart"/>
            <w:r w:rsidRPr="00341A62">
              <w:rPr>
                <w:rFonts w:eastAsia="Calibri"/>
                <w:lang w:eastAsia="en-US"/>
              </w:rPr>
              <w:t>СТj</w:t>
            </w:r>
            <w:proofErr w:type="spellEnd"/>
            <w:r w:rsidRPr="00341A62">
              <w:rPr>
                <w:rFonts w:eastAsia="Calibri"/>
                <w:lang w:eastAsia="en-US"/>
              </w:rPr>
              <w:t>)</w:t>
            </w:r>
          </w:p>
          <w:p w:rsidR="002804FA" w:rsidRPr="00341A62" w:rsidRDefault="002804FA" w:rsidP="00B60D73">
            <w:pPr>
              <w:pStyle w:val="af9"/>
              <w:rPr>
                <w:rFonts w:eastAsia="Calibri"/>
                <w:lang w:eastAsia="en-US"/>
              </w:rPr>
            </w:pPr>
            <w:r w:rsidRPr="00341A62">
              <w:rPr>
                <w:rFonts w:eastAsia="Calibri"/>
                <w:b/>
                <w:bCs/>
                <w:lang w:eastAsia="en-US"/>
              </w:rPr>
              <w:t>KZT</w:t>
            </w:r>
          </w:p>
        </w:tc>
        <w:tc>
          <w:tcPr>
            <w:tcW w:w="1782" w:type="dxa"/>
            <w:vMerge w:val="restart"/>
            <w:tcBorders>
              <w:top w:val="single" w:sz="4" w:space="0" w:color="auto"/>
              <w:left w:val="dotted" w:sz="4" w:space="0" w:color="auto"/>
              <w:bottom w:val="dotted" w:sz="4" w:space="0" w:color="000000"/>
              <w:right w:val="dotted" w:sz="4" w:space="0" w:color="auto"/>
            </w:tcBorders>
            <w:vAlign w:val="center"/>
            <w:hideMark/>
          </w:tcPr>
          <w:p w:rsidR="002804FA" w:rsidRPr="00341A62" w:rsidRDefault="002804FA" w:rsidP="00B60D73">
            <w:pPr>
              <w:pStyle w:val="af9"/>
              <w:rPr>
                <w:rFonts w:eastAsia="Calibri"/>
                <w:lang w:eastAsia="en-US"/>
              </w:rPr>
            </w:pPr>
            <w:proofErr w:type="spellStart"/>
            <w:r w:rsidRPr="00341A62">
              <w:rPr>
                <w:rFonts w:eastAsia="Calibri"/>
                <w:lang w:eastAsia="en-US"/>
              </w:rPr>
              <w:t>Cуммарная</w:t>
            </w:r>
            <w:proofErr w:type="spellEnd"/>
            <w:r w:rsidRPr="00341A62">
              <w:rPr>
                <w:rFonts w:eastAsia="Calibri"/>
                <w:lang w:eastAsia="en-US"/>
              </w:rPr>
              <w:t xml:space="preserve"> стоимость</w:t>
            </w:r>
          </w:p>
          <w:p w:rsidR="002804FA" w:rsidRPr="00341A62" w:rsidRDefault="002804FA" w:rsidP="00B60D73">
            <w:pPr>
              <w:pStyle w:val="af9"/>
              <w:rPr>
                <w:rFonts w:eastAsia="Calibri"/>
                <w:lang w:eastAsia="en-US"/>
              </w:rPr>
            </w:pPr>
            <w:r w:rsidRPr="00341A62">
              <w:rPr>
                <w:rFonts w:eastAsia="Calibri"/>
                <w:lang w:eastAsia="en-US"/>
              </w:rPr>
              <w:t>договоров субподряда</w:t>
            </w:r>
          </w:p>
          <w:p w:rsidR="002804FA" w:rsidRPr="00341A62" w:rsidRDefault="002804FA" w:rsidP="00B60D73">
            <w:pPr>
              <w:pStyle w:val="af9"/>
              <w:rPr>
                <w:rFonts w:eastAsia="Calibri"/>
                <w:lang w:eastAsia="en-US"/>
              </w:rPr>
            </w:pPr>
            <w:r w:rsidRPr="00341A62">
              <w:rPr>
                <w:rFonts w:eastAsia="Calibri"/>
                <w:lang w:eastAsia="en-US"/>
              </w:rPr>
              <w:t>в рамках договора</w:t>
            </w:r>
          </w:p>
          <w:p w:rsidR="002804FA" w:rsidRPr="00341A62" w:rsidRDefault="002804FA" w:rsidP="00B60D73">
            <w:pPr>
              <w:pStyle w:val="af9"/>
              <w:rPr>
                <w:rFonts w:eastAsia="Calibri"/>
                <w:lang w:eastAsia="en-US"/>
              </w:rPr>
            </w:pPr>
            <w:r w:rsidRPr="00341A62">
              <w:rPr>
                <w:rFonts w:eastAsia="Calibri"/>
                <w:lang w:eastAsia="en-US"/>
              </w:rPr>
              <w:t>(</w:t>
            </w:r>
            <w:proofErr w:type="spellStart"/>
            <w:r w:rsidRPr="00341A62">
              <w:rPr>
                <w:rFonts w:eastAsia="Calibri"/>
                <w:lang w:eastAsia="en-US"/>
              </w:rPr>
              <w:t>ССДj</w:t>
            </w:r>
            <w:proofErr w:type="spellEnd"/>
            <w:r w:rsidRPr="00341A62">
              <w:rPr>
                <w:rFonts w:eastAsia="Calibri"/>
                <w:lang w:eastAsia="en-US"/>
              </w:rPr>
              <w:t>)</w:t>
            </w:r>
          </w:p>
          <w:p w:rsidR="002804FA" w:rsidRPr="00341A62" w:rsidRDefault="002804FA" w:rsidP="00B60D73">
            <w:pPr>
              <w:pStyle w:val="af9"/>
              <w:rPr>
                <w:rFonts w:eastAsia="Calibri"/>
                <w:lang w:eastAsia="en-US"/>
              </w:rPr>
            </w:pPr>
            <w:r w:rsidRPr="00341A62">
              <w:rPr>
                <w:rFonts w:eastAsia="Calibri"/>
                <w:b/>
                <w:bCs/>
                <w:lang w:eastAsia="en-US"/>
              </w:rPr>
              <w:t>KZT</w:t>
            </w:r>
          </w:p>
        </w:tc>
        <w:tc>
          <w:tcPr>
            <w:tcW w:w="1534" w:type="dxa"/>
            <w:vMerge w:val="restart"/>
            <w:tcBorders>
              <w:top w:val="single" w:sz="4" w:space="0" w:color="auto"/>
              <w:left w:val="dotted" w:sz="4" w:space="0" w:color="auto"/>
              <w:bottom w:val="dotted" w:sz="4" w:space="0" w:color="000000"/>
              <w:right w:val="dotted" w:sz="4" w:space="0" w:color="auto"/>
            </w:tcBorders>
            <w:vAlign w:val="center"/>
            <w:hideMark/>
          </w:tcPr>
          <w:p w:rsidR="002804FA" w:rsidRPr="00341A62" w:rsidRDefault="002804FA" w:rsidP="00B60D73">
            <w:pPr>
              <w:pStyle w:val="af9"/>
              <w:rPr>
                <w:rFonts w:eastAsia="Calibri"/>
                <w:lang w:eastAsia="en-US"/>
              </w:rPr>
            </w:pPr>
            <w:r w:rsidRPr="00341A62">
              <w:rPr>
                <w:rFonts w:eastAsia="Calibri"/>
                <w:lang w:eastAsia="en-US"/>
              </w:rPr>
              <w:t xml:space="preserve">Доля фонда оплаты </w:t>
            </w:r>
          </w:p>
          <w:p w:rsidR="002804FA" w:rsidRPr="00341A62" w:rsidRDefault="002804FA" w:rsidP="00B60D73">
            <w:pPr>
              <w:pStyle w:val="af9"/>
              <w:rPr>
                <w:rFonts w:eastAsia="Calibri"/>
                <w:lang w:eastAsia="en-US"/>
              </w:rPr>
            </w:pPr>
            <w:r w:rsidRPr="00341A62">
              <w:rPr>
                <w:rFonts w:eastAsia="Calibri"/>
                <w:lang w:eastAsia="en-US"/>
              </w:rPr>
              <w:t>труда казахстанских</w:t>
            </w:r>
          </w:p>
          <w:p w:rsidR="002804FA" w:rsidRPr="00341A62" w:rsidRDefault="002804FA" w:rsidP="00B60D73">
            <w:pPr>
              <w:pStyle w:val="af9"/>
              <w:rPr>
                <w:rFonts w:eastAsia="Calibri"/>
                <w:lang w:eastAsia="en-US"/>
              </w:rPr>
            </w:pPr>
            <w:r w:rsidRPr="00341A62">
              <w:rPr>
                <w:rFonts w:eastAsia="Calibri"/>
                <w:lang w:eastAsia="en-US"/>
              </w:rPr>
              <w:t>кадров, выполняющего</w:t>
            </w:r>
          </w:p>
          <w:p w:rsidR="002804FA" w:rsidRPr="00341A62" w:rsidRDefault="002804FA" w:rsidP="00B60D73">
            <w:pPr>
              <w:pStyle w:val="af9"/>
              <w:rPr>
                <w:rFonts w:eastAsia="Calibri"/>
                <w:lang w:eastAsia="en-US"/>
              </w:rPr>
            </w:pPr>
            <w:r w:rsidRPr="00341A62">
              <w:rPr>
                <w:rFonts w:eastAsia="Calibri"/>
                <w:lang w:eastAsia="en-US"/>
              </w:rPr>
              <w:t>j-</w:t>
            </w:r>
            <w:proofErr w:type="spellStart"/>
            <w:r w:rsidRPr="00341A62">
              <w:rPr>
                <w:rFonts w:eastAsia="Calibri"/>
                <w:lang w:eastAsia="en-US"/>
              </w:rPr>
              <w:t>ый</w:t>
            </w:r>
            <w:proofErr w:type="spellEnd"/>
            <w:r w:rsidRPr="00341A62">
              <w:rPr>
                <w:rFonts w:eastAsia="Calibri"/>
                <w:lang w:eastAsia="en-US"/>
              </w:rPr>
              <w:t xml:space="preserve"> договор (</w:t>
            </w:r>
            <w:proofErr w:type="spellStart"/>
            <w:r w:rsidRPr="00341A62">
              <w:rPr>
                <w:rFonts w:eastAsia="Calibri"/>
                <w:lang w:eastAsia="en-US"/>
              </w:rPr>
              <w:t>Rj</w:t>
            </w:r>
            <w:proofErr w:type="spellEnd"/>
            <w:r w:rsidRPr="00341A62">
              <w:rPr>
                <w:rFonts w:eastAsia="Calibri"/>
                <w:lang w:eastAsia="en-US"/>
              </w:rPr>
              <w:t>)</w:t>
            </w:r>
          </w:p>
          <w:p w:rsidR="002804FA" w:rsidRPr="00341A62" w:rsidRDefault="002804FA" w:rsidP="00B60D73">
            <w:pPr>
              <w:pStyle w:val="af9"/>
              <w:rPr>
                <w:rFonts w:eastAsia="Calibri"/>
                <w:lang w:eastAsia="en-US"/>
              </w:rPr>
            </w:pPr>
            <w:r w:rsidRPr="00341A62">
              <w:rPr>
                <w:rFonts w:eastAsia="Calibri"/>
                <w:b/>
                <w:bCs/>
                <w:lang w:eastAsia="en-US"/>
              </w:rPr>
              <w:t>%</w:t>
            </w:r>
          </w:p>
        </w:tc>
        <w:tc>
          <w:tcPr>
            <w:tcW w:w="604" w:type="dxa"/>
            <w:vMerge w:val="restart"/>
            <w:tcBorders>
              <w:top w:val="single" w:sz="4" w:space="0" w:color="auto"/>
              <w:left w:val="dotted" w:sz="4" w:space="0" w:color="auto"/>
              <w:bottom w:val="dotted" w:sz="4" w:space="0" w:color="000000"/>
              <w:right w:val="dotted" w:sz="4" w:space="0" w:color="auto"/>
            </w:tcBorders>
            <w:vAlign w:val="center"/>
            <w:hideMark/>
          </w:tcPr>
          <w:p w:rsidR="002804FA" w:rsidRPr="00341A62" w:rsidRDefault="002804FA" w:rsidP="00B60D73">
            <w:pPr>
              <w:pStyle w:val="af9"/>
              <w:rPr>
                <w:rFonts w:eastAsia="Calibri"/>
                <w:lang w:eastAsia="en-US"/>
              </w:rPr>
            </w:pPr>
            <w:r w:rsidRPr="00341A62">
              <w:rPr>
                <w:rFonts w:eastAsia="Calibri"/>
                <w:lang w:eastAsia="en-US"/>
              </w:rPr>
              <w:t>№ п/п</w:t>
            </w:r>
          </w:p>
          <w:p w:rsidR="002804FA" w:rsidRPr="00341A62" w:rsidRDefault="002804FA" w:rsidP="00B60D73">
            <w:pPr>
              <w:pStyle w:val="af9"/>
              <w:rPr>
                <w:rFonts w:eastAsia="Calibri"/>
                <w:lang w:eastAsia="en-US"/>
              </w:rPr>
            </w:pPr>
            <w:r w:rsidRPr="00341A62">
              <w:rPr>
                <w:rFonts w:eastAsia="Calibri"/>
                <w:lang w:eastAsia="en-US"/>
              </w:rPr>
              <w:t>Товара</w:t>
            </w:r>
          </w:p>
          <w:p w:rsidR="002804FA" w:rsidRPr="00341A62" w:rsidRDefault="002804FA" w:rsidP="00B60D73">
            <w:pPr>
              <w:pStyle w:val="af9"/>
              <w:rPr>
                <w:rFonts w:eastAsia="Calibri"/>
                <w:lang w:eastAsia="en-US"/>
              </w:rPr>
            </w:pPr>
            <w:r w:rsidRPr="00341A62">
              <w:rPr>
                <w:rFonts w:eastAsia="Calibri"/>
                <w:lang w:eastAsia="en-US"/>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hideMark/>
          </w:tcPr>
          <w:p w:rsidR="002804FA" w:rsidRPr="00341A62" w:rsidRDefault="002804FA" w:rsidP="00B60D73">
            <w:pPr>
              <w:pStyle w:val="af9"/>
              <w:rPr>
                <w:rFonts w:eastAsia="Calibri"/>
                <w:lang w:eastAsia="en-US"/>
              </w:rPr>
            </w:pPr>
            <w:r w:rsidRPr="00341A62">
              <w:rPr>
                <w:rFonts w:eastAsia="Calibri"/>
                <w:lang w:eastAsia="en-US"/>
              </w:rPr>
              <w:t>Кол-во товаров</w:t>
            </w:r>
          </w:p>
          <w:p w:rsidR="002804FA" w:rsidRPr="00341A62" w:rsidRDefault="002804FA" w:rsidP="00B60D73">
            <w:pPr>
              <w:pStyle w:val="af9"/>
              <w:rPr>
                <w:rFonts w:eastAsia="Calibri"/>
                <w:lang w:eastAsia="en-US"/>
              </w:rPr>
            </w:pPr>
            <w:r w:rsidRPr="00341A62">
              <w:rPr>
                <w:rFonts w:eastAsia="Calibri"/>
                <w:lang w:eastAsia="en-US"/>
              </w:rPr>
              <w:t>Закупленных</w:t>
            </w:r>
          </w:p>
          <w:p w:rsidR="002804FA" w:rsidRPr="00341A62" w:rsidRDefault="002804FA" w:rsidP="00B60D73">
            <w:pPr>
              <w:pStyle w:val="af9"/>
              <w:rPr>
                <w:rFonts w:eastAsia="Calibri"/>
                <w:lang w:eastAsia="en-US"/>
              </w:rPr>
            </w:pPr>
            <w:r w:rsidRPr="00341A62">
              <w:rPr>
                <w:rFonts w:eastAsia="Calibri"/>
                <w:lang w:eastAsia="en-US"/>
              </w:rPr>
              <w:t>поставщиком в целях</w:t>
            </w:r>
          </w:p>
          <w:p w:rsidR="002804FA" w:rsidRPr="00341A62" w:rsidRDefault="002804FA" w:rsidP="00B60D73">
            <w:pPr>
              <w:pStyle w:val="af9"/>
              <w:rPr>
                <w:rFonts w:eastAsia="Calibri"/>
                <w:lang w:eastAsia="en-US"/>
              </w:rPr>
            </w:pPr>
            <w:r w:rsidRPr="00341A62">
              <w:rPr>
                <w:rFonts w:eastAsia="Calibri"/>
                <w:lang w:eastAsia="en-US"/>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vAlign w:val="center"/>
            <w:hideMark/>
          </w:tcPr>
          <w:p w:rsidR="002804FA" w:rsidRPr="00341A62" w:rsidRDefault="002804FA" w:rsidP="00B60D73">
            <w:pPr>
              <w:pStyle w:val="af9"/>
              <w:rPr>
                <w:rFonts w:eastAsia="Calibri"/>
                <w:lang w:eastAsia="en-US"/>
              </w:rPr>
            </w:pPr>
            <w:r w:rsidRPr="00341A62">
              <w:rPr>
                <w:rFonts w:eastAsia="Calibri"/>
                <w:lang w:eastAsia="en-US"/>
              </w:rPr>
              <w:t>Цена товара</w:t>
            </w:r>
          </w:p>
          <w:p w:rsidR="002804FA" w:rsidRPr="00341A62" w:rsidRDefault="002804FA" w:rsidP="00B60D73">
            <w:pPr>
              <w:pStyle w:val="af9"/>
              <w:rPr>
                <w:rFonts w:eastAsia="Calibri"/>
                <w:lang w:eastAsia="en-US"/>
              </w:rPr>
            </w:pPr>
            <w:r w:rsidRPr="00341A62">
              <w:rPr>
                <w:rFonts w:eastAsia="Calibri"/>
                <w:b/>
                <w:bCs/>
                <w:lang w:eastAsia="en-US"/>
              </w:rPr>
              <w:t>KZT</w:t>
            </w:r>
          </w:p>
        </w:tc>
        <w:tc>
          <w:tcPr>
            <w:tcW w:w="891" w:type="dxa"/>
            <w:vMerge w:val="restart"/>
            <w:tcBorders>
              <w:top w:val="single" w:sz="4" w:space="0" w:color="auto"/>
              <w:left w:val="dotted" w:sz="4" w:space="0" w:color="auto"/>
              <w:bottom w:val="dotted" w:sz="4" w:space="0" w:color="000000"/>
              <w:right w:val="dotted" w:sz="4" w:space="0" w:color="auto"/>
            </w:tcBorders>
            <w:vAlign w:val="center"/>
            <w:hideMark/>
          </w:tcPr>
          <w:p w:rsidR="002804FA" w:rsidRPr="00341A62" w:rsidRDefault="002804FA" w:rsidP="00B60D73">
            <w:pPr>
              <w:pStyle w:val="af9"/>
              <w:rPr>
                <w:rFonts w:eastAsia="Calibri"/>
                <w:lang w:eastAsia="en-US"/>
              </w:rPr>
            </w:pPr>
            <w:r w:rsidRPr="00341A62">
              <w:rPr>
                <w:rFonts w:eastAsia="Calibri"/>
                <w:lang w:eastAsia="en-US"/>
              </w:rPr>
              <w:t>Стоимость</w:t>
            </w:r>
          </w:p>
          <w:p w:rsidR="002804FA" w:rsidRPr="00341A62" w:rsidRDefault="002804FA" w:rsidP="00B60D73">
            <w:pPr>
              <w:pStyle w:val="af9"/>
              <w:rPr>
                <w:rFonts w:eastAsia="Calibri"/>
                <w:lang w:eastAsia="en-US"/>
              </w:rPr>
            </w:pPr>
            <w:r w:rsidRPr="00341A62">
              <w:rPr>
                <w:rFonts w:eastAsia="Calibri"/>
                <w:lang w:eastAsia="en-US"/>
              </w:rPr>
              <w:t>(</w:t>
            </w:r>
            <w:proofErr w:type="spellStart"/>
            <w:r w:rsidRPr="00341A62">
              <w:rPr>
                <w:rFonts w:eastAsia="Calibri"/>
                <w:lang w:eastAsia="en-US"/>
              </w:rPr>
              <w:t>CTi</w:t>
            </w:r>
            <w:proofErr w:type="spellEnd"/>
            <w:r w:rsidRPr="00341A62">
              <w:rPr>
                <w:rFonts w:eastAsia="Calibri"/>
                <w:lang w:eastAsia="en-US"/>
              </w:rPr>
              <w:t>)</w:t>
            </w:r>
          </w:p>
          <w:p w:rsidR="002804FA" w:rsidRPr="00341A62" w:rsidRDefault="002804FA" w:rsidP="00B60D73">
            <w:pPr>
              <w:pStyle w:val="af9"/>
              <w:rPr>
                <w:rFonts w:eastAsia="Calibri"/>
                <w:lang w:eastAsia="en-US"/>
              </w:rPr>
            </w:pPr>
            <w:r w:rsidRPr="00341A62">
              <w:rPr>
                <w:rFonts w:eastAsia="Calibri"/>
                <w:b/>
                <w:bCs/>
                <w:lang w:eastAsia="en-US"/>
              </w:rPr>
              <w:t>KZT</w:t>
            </w:r>
          </w:p>
        </w:tc>
        <w:tc>
          <w:tcPr>
            <w:tcW w:w="1247" w:type="dxa"/>
            <w:vMerge w:val="restart"/>
            <w:tcBorders>
              <w:top w:val="single" w:sz="4" w:space="0" w:color="auto"/>
              <w:left w:val="dotted" w:sz="4" w:space="0" w:color="auto"/>
              <w:bottom w:val="dotted" w:sz="4" w:space="0" w:color="000000"/>
              <w:right w:val="dotted" w:sz="4" w:space="0" w:color="auto"/>
            </w:tcBorders>
            <w:vAlign w:val="center"/>
            <w:hideMark/>
          </w:tcPr>
          <w:p w:rsidR="002804FA" w:rsidRPr="00341A62" w:rsidRDefault="002804FA" w:rsidP="00B60D73">
            <w:pPr>
              <w:pStyle w:val="af9"/>
              <w:rPr>
                <w:rFonts w:eastAsia="Calibri"/>
                <w:lang w:eastAsia="en-US"/>
              </w:rPr>
            </w:pPr>
            <w:r w:rsidRPr="00341A62">
              <w:rPr>
                <w:rFonts w:eastAsia="Calibri"/>
                <w:lang w:eastAsia="en-US"/>
              </w:rPr>
              <w:t>Доля МС согласно</w:t>
            </w:r>
          </w:p>
          <w:p w:rsidR="002804FA" w:rsidRPr="00341A62" w:rsidRDefault="002804FA" w:rsidP="00B60D73">
            <w:pPr>
              <w:pStyle w:val="af9"/>
              <w:rPr>
                <w:rFonts w:eastAsia="Calibri"/>
                <w:lang w:eastAsia="en-US"/>
              </w:rPr>
            </w:pPr>
            <w:r w:rsidRPr="00341A62">
              <w:rPr>
                <w:rFonts w:eastAsia="Calibri"/>
                <w:lang w:eastAsia="en-US"/>
              </w:rPr>
              <w:t>Сертификата</w:t>
            </w:r>
          </w:p>
          <w:p w:rsidR="002804FA" w:rsidRPr="00341A62" w:rsidRDefault="002804FA" w:rsidP="00B60D73">
            <w:pPr>
              <w:pStyle w:val="af9"/>
              <w:rPr>
                <w:rFonts w:eastAsia="Calibri"/>
                <w:lang w:eastAsia="en-US"/>
              </w:rPr>
            </w:pPr>
            <w:r w:rsidRPr="00341A62">
              <w:rPr>
                <w:rFonts w:eastAsia="Calibri"/>
                <w:lang w:eastAsia="en-US"/>
              </w:rPr>
              <w:t>СТ-KZ (</w:t>
            </w:r>
            <w:proofErr w:type="spellStart"/>
            <w:r w:rsidRPr="00341A62">
              <w:rPr>
                <w:rFonts w:eastAsia="Calibri"/>
                <w:lang w:eastAsia="en-US"/>
              </w:rPr>
              <w:t>Ki</w:t>
            </w:r>
            <w:proofErr w:type="spellEnd"/>
            <w:r w:rsidRPr="00341A62">
              <w:rPr>
                <w:rFonts w:eastAsia="Calibri"/>
                <w:lang w:eastAsia="en-US"/>
              </w:rPr>
              <w:t>)</w:t>
            </w:r>
          </w:p>
          <w:p w:rsidR="002804FA" w:rsidRPr="00341A62" w:rsidRDefault="002804FA" w:rsidP="00B60D73">
            <w:pPr>
              <w:pStyle w:val="af9"/>
              <w:rPr>
                <w:rFonts w:eastAsia="Calibri"/>
                <w:lang w:eastAsia="en-US"/>
              </w:rPr>
            </w:pPr>
            <w:r w:rsidRPr="00341A62">
              <w:rPr>
                <w:rFonts w:eastAsia="Calibri"/>
                <w:b/>
                <w:bCs/>
                <w:lang w:eastAsia="en-US"/>
              </w:rPr>
              <w:t>%</w:t>
            </w:r>
          </w:p>
        </w:tc>
        <w:tc>
          <w:tcPr>
            <w:tcW w:w="1960" w:type="dxa"/>
            <w:gridSpan w:val="2"/>
            <w:tcBorders>
              <w:top w:val="single" w:sz="4" w:space="0" w:color="auto"/>
              <w:left w:val="nil"/>
              <w:bottom w:val="dotted" w:sz="4" w:space="0" w:color="auto"/>
              <w:right w:val="nil"/>
            </w:tcBorders>
            <w:vAlign w:val="center"/>
            <w:hideMark/>
          </w:tcPr>
          <w:p w:rsidR="002804FA" w:rsidRPr="00341A62" w:rsidRDefault="002804FA" w:rsidP="00B60D73">
            <w:pPr>
              <w:pStyle w:val="af9"/>
              <w:rPr>
                <w:rFonts w:eastAsia="Calibri"/>
                <w:lang w:eastAsia="en-US"/>
              </w:rPr>
            </w:pPr>
            <w:r w:rsidRPr="00341A62">
              <w:rPr>
                <w:rFonts w:eastAsia="Calibri"/>
                <w:lang w:eastAsia="en-US"/>
              </w:rPr>
              <w:t>Сертификат СТ-KZ</w:t>
            </w:r>
          </w:p>
        </w:tc>
        <w:tc>
          <w:tcPr>
            <w:tcW w:w="1021" w:type="dxa"/>
            <w:vMerge w:val="restart"/>
            <w:tcBorders>
              <w:top w:val="single" w:sz="4" w:space="0" w:color="auto"/>
              <w:left w:val="dotted" w:sz="4" w:space="0" w:color="auto"/>
              <w:bottom w:val="dotted" w:sz="4" w:space="0" w:color="000000"/>
              <w:right w:val="single" w:sz="4" w:space="0" w:color="auto"/>
            </w:tcBorders>
            <w:vAlign w:val="center"/>
            <w:hideMark/>
          </w:tcPr>
          <w:p w:rsidR="002804FA" w:rsidRPr="00341A62" w:rsidRDefault="002804FA" w:rsidP="00B60D73">
            <w:pPr>
              <w:pStyle w:val="af9"/>
              <w:rPr>
                <w:rFonts w:eastAsia="Calibri"/>
                <w:lang w:eastAsia="en-US"/>
              </w:rPr>
            </w:pPr>
            <w:r w:rsidRPr="00341A62">
              <w:rPr>
                <w:rFonts w:eastAsia="Calibri"/>
                <w:lang w:eastAsia="en-US"/>
              </w:rPr>
              <w:t>Примечание</w:t>
            </w:r>
          </w:p>
        </w:tc>
      </w:tr>
      <w:tr w:rsidR="002804FA" w:rsidRPr="00341A62" w:rsidTr="00B60D73">
        <w:trPr>
          <w:trHeight w:val="2020"/>
        </w:trPr>
        <w:tc>
          <w:tcPr>
            <w:tcW w:w="890" w:type="dxa"/>
            <w:vMerge/>
            <w:tcBorders>
              <w:top w:val="single" w:sz="4" w:space="0" w:color="auto"/>
              <w:left w:val="single" w:sz="4" w:space="0" w:color="auto"/>
              <w:bottom w:val="dotted" w:sz="4" w:space="0" w:color="000000"/>
              <w:right w:val="dotted" w:sz="4" w:space="0" w:color="auto"/>
            </w:tcBorders>
            <w:vAlign w:val="center"/>
            <w:hideMark/>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c>
          <w:tcPr>
            <w:tcW w:w="1246" w:type="dxa"/>
            <w:vMerge/>
            <w:tcBorders>
              <w:top w:val="single" w:sz="4" w:space="0" w:color="auto"/>
              <w:left w:val="dotted" w:sz="4" w:space="0" w:color="auto"/>
              <w:bottom w:val="dotted" w:sz="4" w:space="0" w:color="000000"/>
              <w:right w:val="dotted" w:sz="4" w:space="0" w:color="auto"/>
            </w:tcBorders>
            <w:vAlign w:val="center"/>
            <w:hideMark/>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c>
          <w:tcPr>
            <w:tcW w:w="1602" w:type="dxa"/>
            <w:vMerge/>
            <w:tcBorders>
              <w:top w:val="single" w:sz="4" w:space="0" w:color="auto"/>
              <w:left w:val="dotted" w:sz="4" w:space="0" w:color="auto"/>
              <w:bottom w:val="dotted" w:sz="4" w:space="0" w:color="000000"/>
              <w:right w:val="dotted" w:sz="4" w:space="0" w:color="auto"/>
            </w:tcBorders>
            <w:vAlign w:val="center"/>
            <w:hideMark/>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c>
          <w:tcPr>
            <w:tcW w:w="1782" w:type="dxa"/>
            <w:vMerge/>
            <w:tcBorders>
              <w:top w:val="single" w:sz="4" w:space="0" w:color="auto"/>
              <w:left w:val="dotted" w:sz="4" w:space="0" w:color="auto"/>
              <w:bottom w:val="dotted" w:sz="4" w:space="0" w:color="000000"/>
              <w:right w:val="dotted" w:sz="4" w:space="0" w:color="auto"/>
            </w:tcBorders>
            <w:vAlign w:val="center"/>
            <w:hideMark/>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c>
          <w:tcPr>
            <w:tcW w:w="1534" w:type="dxa"/>
            <w:vMerge/>
            <w:tcBorders>
              <w:top w:val="single" w:sz="4" w:space="0" w:color="auto"/>
              <w:left w:val="dotted" w:sz="4" w:space="0" w:color="auto"/>
              <w:bottom w:val="dotted" w:sz="4" w:space="0" w:color="000000"/>
              <w:right w:val="dotted" w:sz="4" w:space="0" w:color="auto"/>
            </w:tcBorders>
            <w:vAlign w:val="center"/>
            <w:hideMark/>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c>
          <w:tcPr>
            <w:tcW w:w="604" w:type="dxa"/>
            <w:vMerge/>
            <w:tcBorders>
              <w:top w:val="single" w:sz="4" w:space="0" w:color="auto"/>
              <w:left w:val="dotted" w:sz="4" w:space="0" w:color="auto"/>
              <w:bottom w:val="dotted" w:sz="4" w:space="0" w:color="000000"/>
              <w:right w:val="dotted" w:sz="4" w:space="0" w:color="auto"/>
            </w:tcBorders>
            <w:vAlign w:val="center"/>
            <w:hideMark/>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c>
          <w:tcPr>
            <w:tcW w:w="1425" w:type="dxa"/>
            <w:vMerge/>
            <w:tcBorders>
              <w:top w:val="single" w:sz="4" w:space="0" w:color="auto"/>
              <w:left w:val="dotted" w:sz="4" w:space="0" w:color="auto"/>
              <w:bottom w:val="dotted" w:sz="4" w:space="0" w:color="000000"/>
              <w:right w:val="dotted" w:sz="4" w:space="0" w:color="auto"/>
            </w:tcBorders>
            <w:vAlign w:val="center"/>
            <w:hideMark/>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c>
          <w:tcPr>
            <w:tcW w:w="1069" w:type="dxa"/>
            <w:vMerge/>
            <w:tcBorders>
              <w:top w:val="single" w:sz="4" w:space="0" w:color="auto"/>
              <w:left w:val="dotted" w:sz="4" w:space="0" w:color="auto"/>
              <w:bottom w:val="dotted" w:sz="4" w:space="0" w:color="000000"/>
              <w:right w:val="dotted" w:sz="4" w:space="0" w:color="auto"/>
            </w:tcBorders>
            <w:vAlign w:val="center"/>
            <w:hideMark/>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c>
          <w:tcPr>
            <w:tcW w:w="891" w:type="dxa"/>
            <w:vMerge/>
            <w:tcBorders>
              <w:top w:val="single" w:sz="4" w:space="0" w:color="auto"/>
              <w:left w:val="dotted" w:sz="4" w:space="0" w:color="auto"/>
              <w:bottom w:val="dotted" w:sz="4" w:space="0" w:color="000000"/>
              <w:right w:val="dotted" w:sz="4" w:space="0" w:color="auto"/>
            </w:tcBorders>
            <w:vAlign w:val="center"/>
            <w:hideMark/>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c>
          <w:tcPr>
            <w:tcW w:w="1247" w:type="dxa"/>
            <w:vMerge/>
            <w:tcBorders>
              <w:top w:val="single" w:sz="4" w:space="0" w:color="auto"/>
              <w:left w:val="dotted" w:sz="4" w:space="0" w:color="auto"/>
              <w:bottom w:val="dotted" w:sz="4" w:space="0" w:color="000000"/>
              <w:right w:val="dotted" w:sz="4" w:space="0" w:color="auto"/>
            </w:tcBorders>
            <w:vAlign w:val="center"/>
            <w:hideMark/>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c>
          <w:tcPr>
            <w:tcW w:w="891" w:type="dxa"/>
            <w:tcBorders>
              <w:top w:val="nil"/>
              <w:left w:val="nil"/>
              <w:bottom w:val="dotted" w:sz="4" w:space="0" w:color="auto"/>
              <w:right w:val="nil"/>
            </w:tcBorders>
            <w:vAlign w:val="center"/>
            <w:hideMark/>
          </w:tcPr>
          <w:p w:rsidR="002804FA" w:rsidRPr="00891B8D" w:rsidRDefault="002804FA" w:rsidP="00B60D73">
            <w:pPr>
              <w:widowControl w:val="0"/>
              <w:autoSpaceDE w:val="0"/>
              <w:autoSpaceDN w:val="0"/>
              <w:adjustRightInd w:val="0"/>
              <w:spacing w:after="160" w:line="259" w:lineRule="auto"/>
              <w:jc w:val="center"/>
              <w:rPr>
                <w:rFonts w:eastAsia="Calibri"/>
                <w:color w:val="000000"/>
                <w:sz w:val="16"/>
                <w:szCs w:val="16"/>
                <w:lang w:eastAsia="en-US"/>
              </w:rPr>
            </w:pPr>
            <w:r w:rsidRPr="00891B8D">
              <w:rPr>
                <w:rFonts w:eastAsia="Calibri"/>
                <w:color w:val="000000"/>
                <w:sz w:val="16"/>
                <w:szCs w:val="16"/>
                <w:lang w:eastAsia="en-US"/>
              </w:rPr>
              <w:t>Номер</w:t>
            </w:r>
          </w:p>
        </w:tc>
        <w:tc>
          <w:tcPr>
            <w:tcW w:w="1069" w:type="dxa"/>
            <w:tcBorders>
              <w:top w:val="nil"/>
              <w:left w:val="dotted" w:sz="4" w:space="0" w:color="auto"/>
              <w:bottom w:val="dotted" w:sz="4" w:space="0" w:color="auto"/>
              <w:right w:val="nil"/>
            </w:tcBorders>
            <w:vAlign w:val="center"/>
            <w:hideMark/>
          </w:tcPr>
          <w:p w:rsidR="002804FA" w:rsidRPr="00891B8D" w:rsidRDefault="002804FA" w:rsidP="00B60D73">
            <w:pPr>
              <w:widowControl w:val="0"/>
              <w:autoSpaceDE w:val="0"/>
              <w:autoSpaceDN w:val="0"/>
              <w:adjustRightInd w:val="0"/>
              <w:spacing w:after="160" w:line="259" w:lineRule="auto"/>
              <w:jc w:val="center"/>
              <w:rPr>
                <w:rFonts w:eastAsia="Calibri"/>
                <w:color w:val="000000"/>
                <w:sz w:val="16"/>
                <w:szCs w:val="16"/>
                <w:lang w:eastAsia="en-US"/>
              </w:rPr>
            </w:pPr>
            <w:r w:rsidRPr="00891B8D">
              <w:rPr>
                <w:rFonts w:eastAsia="Calibri"/>
                <w:color w:val="000000"/>
                <w:sz w:val="16"/>
                <w:szCs w:val="16"/>
                <w:lang w:eastAsia="en-US"/>
              </w:rPr>
              <w:t>Дата выдачи</w:t>
            </w:r>
          </w:p>
        </w:tc>
        <w:tc>
          <w:tcPr>
            <w:tcW w:w="1021" w:type="dxa"/>
            <w:vMerge/>
            <w:tcBorders>
              <w:top w:val="single" w:sz="4" w:space="0" w:color="auto"/>
              <w:left w:val="dotted" w:sz="4" w:space="0" w:color="auto"/>
              <w:bottom w:val="dotted" w:sz="4" w:space="0" w:color="000000"/>
              <w:right w:val="single" w:sz="4" w:space="0" w:color="auto"/>
            </w:tcBorders>
            <w:vAlign w:val="center"/>
            <w:hideMark/>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r>
      <w:tr w:rsidR="002804FA" w:rsidRPr="00341A62" w:rsidTr="00B60D73">
        <w:trPr>
          <w:trHeight w:val="279"/>
        </w:trPr>
        <w:tc>
          <w:tcPr>
            <w:tcW w:w="890" w:type="dxa"/>
            <w:tcBorders>
              <w:top w:val="nil"/>
              <w:left w:val="single" w:sz="4" w:space="0" w:color="auto"/>
              <w:bottom w:val="dotted" w:sz="4" w:space="0" w:color="auto"/>
              <w:right w:val="dotted" w:sz="4" w:space="0" w:color="auto"/>
            </w:tcBorders>
            <w:noWrap/>
            <w:vAlign w:val="center"/>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c>
          <w:tcPr>
            <w:tcW w:w="1246" w:type="dxa"/>
            <w:tcBorders>
              <w:top w:val="nil"/>
              <w:left w:val="nil"/>
              <w:bottom w:val="dotted" w:sz="4" w:space="0" w:color="auto"/>
              <w:right w:val="dotted" w:sz="4" w:space="0" w:color="auto"/>
            </w:tcBorders>
            <w:noWrap/>
            <w:vAlign w:val="center"/>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c>
          <w:tcPr>
            <w:tcW w:w="1602" w:type="dxa"/>
            <w:tcBorders>
              <w:top w:val="nil"/>
              <w:left w:val="nil"/>
              <w:bottom w:val="dotted" w:sz="4" w:space="0" w:color="auto"/>
              <w:right w:val="dotted" w:sz="4" w:space="0" w:color="auto"/>
            </w:tcBorders>
            <w:noWrap/>
            <w:vAlign w:val="center"/>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c>
          <w:tcPr>
            <w:tcW w:w="1782" w:type="dxa"/>
            <w:tcBorders>
              <w:top w:val="nil"/>
              <w:left w:val="nil"/>
              <w:bottom w:val="dotted" w:sz="4" w:space="0" w:color="auto"/>
              <w:right w:val="dotted" w:sz="4" w:space="0" w:color="auto"/>
            </w:tcBorders>
            <w:noWrap/>
            <w:vAlign w:val="center"/>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c>
          <w:tcPr>
            <w:tcW w:w="1534" w:type="dxa"/>
            <w:tcBorders>
              <w:top w:val="nil"/>
              <w:left w:val="nil"/>
              <w:bottom w:val="dotted" w:sz="4" w:space="0" w:color="auto"/>
              <w:right w:val="dotted" w:sz="4" w:space="0" w:color="auto"/>
            </w:tcBorders>
            <w:noWrap/>
            <w:vAlign w:val="center"/>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c>
          <w:tcPr>
            <w:tcW w:w="604" w:type="dxa"/>
            <w:tcBorders>
              <w:top w:val="nil"/>
              <w:left w:val="nil"/>
              <w:bottom w:val="dotted" w:sz="4" w:space="0" w:color="auto"/>
              <w:right w:val="dotted" w:sz="4" w:space="0" w:color="auto"/>
            </w:tcBorders>
            <w:noWrap/>
            <w:vAlign w:val="center"/>
          </w:tcPr>
          <w:p w:rsidR="002804FA" w:rsidRPr="00891B8D" w:rsidRDefault="002804FA" w:rsidP="00B60D73">
            <w:pPr>
              <w:widowControl w:val="0"/>
              <w:autoSpaceDE w:val="0"/>
              <w:autoSpaceDN w:val="0"/>
              <w:adjustRightInd w:val="0"/>
              <w:spacing w:after="160" w:line="259" w:lineRule="auto"/>
              <w:ind w:firstLineChars="100" w:firstLine="160"/>
              <w:rPr>
                <w:rFonts w:eastAsia="Calibri"/>
                <w:i/>
                <w:iCs/>
                <w:color w:val="000000"/>
                <w:sz w:val="16"/>
                <w:szCs w:val="16"/>
                <w:lang w:eastAsia="en-US"/>
              </w:rPr>
            </w:pPr>
          </w:p>
        </w:tc>
        <w:tc>
          <w:tcPr>
            <w:tcW w:w="1425" w:type="dxa"/>
            <w:tcBorders>
              <w:top w:val="nil"/>
              <w:left w:val="nil"/>
              <w:bottom w:val="dotted" w:sz="4" w:space="0" w:color="auto"/>
              <w:right w:val="dotted" w:sz="4" w:space="0" w:color="auto"/>
            </w:tcBorders>
            <w:noWrap/>
            <w:vAlign w:val="center"/>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c>
          <w:tcPr>
            <w:tcW w:w="1069" w:type="dxa"/>
            <w:tcBorders>
              <w:top w:val="nil"/>
              <w:left w:val="nil"/>
              <w:bottom w:val="dotted" w:sz="4" w:space="0" w:color="auto"/>
              <w:right w:val="dotted" w:sz="4" w:space="0" w:color="auto"/>
            </w:tcBorders>
            <w:noWrap/>
            <w:vAlign w:val="center"/>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c>
          <w:tcPr>
            <w:tcW w:w="891" w:type="dxa"/>
            <w:tcBorders>
              <w:top w:val="nil"/>
              <w:left w:val="nil"/>
              <w:bottom w:val="dotted" w:sz="4" w:space="0" w:color="auto"/>
              <w:right w:val="dotted" w:sz="4" w:space="0" w:color="auto"/>
            </w:tcBorders>
            <w:noWrap/>
            <w:vAlign w:val="center"/>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c>
          <w:tcPr>
            <w:tcW w:w="1247" w:type="dxa"/>
            <w:tcBorders>
              <w:top w:val="nil"/>
              <w:left w:val="nil"/>
              <w:bottom w:val="dotted" w:sz="4" w:space="0" w:color="auto"/>
              <w:right w:val="dotted" w:sz="4" w:space="0" w:color="auto"/>
            </w:tcBorders>
            <w:noWrap/>
            <w:vAlign w:val="center"/>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c>
          <w:tcPr>
            <w:tcW w:w="891" w:type="dxa"/>
            <w:tcBorders>
              <w:top w:val="nil"/>
              <w:left w:val="nil"/>
              <w:bottom w:val="dotted" w:sz="4" w:space="0" w:color="auto"/>
              <w:right w:val="dotted" w:sz="4" w:space="0" w:color="auto"/>
            </w:tcBorders>
            <w:noWrap/>
            <w:vAlign w:val="center"/>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c>
          <w:tcPr>
            <w:tcW w:w="1069" w:type="dxa"/>
            <w:tcBorders>
              <w:top w:val="nil"/>
              <w:left w:val="nil"/>
              <w:bottom w:val="dotted" w:sz="4" w:space="0" w:color="auto"/>
              <w:right w:val="dotted" w:sz="4" w:space="0" w:color="auto"/>
            </w:tcBorders>
            <w:noWrap/>
            <w:vAlign w:val="center"/>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c>
          <w:tcPr>
            <w:tcW w:w="1021" w:type="dxa"/>
            <w:tcBorders>
              <w:top w:val="nil"/>
              <w:left w:val="nil"/>
              <w:bottom w:val="dotted" w:sz="4" w:space="0" w:color="auto"/>
              <w:right w:val="single" w:sz="4" w:space="0" w:color="auto"/>
            </w:tcBorders>
            <w:noWrap/>
            <w:vAlign w:val="center"/>
          </w:tcPr>
          <w:p w:rsidR="002804FA" w:rsidRPr="00891B8D" w:rsidRDefault="002804FA" w:rsidP="00B60D73">
            <w:pPr>
              <w:widowControl w:val="0"/>
              <w:autoSpaceDE w:val="0"/>
              <w:autoSpaceDN w:val="0"/>
              <w:adjustRightInd w:val="0"/>
              <w:spacing w:after="160" w:line="259" w:lineRule="auto"/>
              <w:rPr>
                <w:rFonts w:eastAsia="Calibri"/>
                <w:color w:val="000000"/>
                <w:sz w:val="16"/>
                <w:szCs w:val="16"/>
                <w:lang w:eastAsia="en-US"/>
              </w:rPr>
            </w:pPr>
          </w:p>
        </w:tc>
      </w:tr>
      <w:tr w:rsidR="002804FA" w:rsidRPr="00341A62" w:rsidTr="00B60D73">
        <w:trPr>
          <w:trHeight w:val="279"/>
        </w:trPr>
        <w:tc>
          <w:tcPr>
            <w:tcW w:w="890" w:type="dxa"/>
            <w:tcBorders>
              <w:top w:val="nil"/>
              <w:left w:val="single" w:sz="4" w:space="0" w:color="auto"/>
              <w:bottom w:val="single" w:sz="4" w:space="0" w:color="auto"/>
              <w:right w:val="dotted" w:sz="4" w:space="0" w:color="auto"/>
            </w:tcBorders>
            <w:noWrap/>
            <w:vAlign w:val="center"/>
            <w:hideMark/>
          </w:tcPr>
          <w:p w:rsidR="002804FA" w:rsidRPr="00891B8D" w:rsidRDefault="002804FA" w:rsidP="00B60D73">
            <w:pPr>
              <w:widowControl w:val="0"/>
              <w:autoSpaceDE w:val="0"/>
              <w:autoSpaceDN w:val="0"/>
              <w:adjustRightInd w:val="0"/>
              <w:spacing w:after="160" w:line="259" w:lineRule="auto"/>
              <w:rPr>
                <w:rFonts w:eastAsia="Calibri"/>
                <w:b/>
                <w:bCs/>
                <w:color w:val="000000"/>
                <w:sz w:val="16"/>
                <w:szCs w:val="16"/>
                <w:lang w:eastAsia="en-US"/>
              </w:rPr>
            </w:pPr>
            <w:r w:rsidRPr="00891B8D">
              <w:rPr>
                <w:rFonts w:eastAsia="Calibri"/>
                <w:b/>
                <w:bCs/>
                <w:color w:val="000000"/>
                <w:sz w:val="16"/>
                <w:szCs w:val="16"/>
                <w:lang w:eastAsia="en-US"/>
              </w:rPr>
              <w:t>И Т О Г О</w:t>
            </w:r>
          </w:p>
        </w:tc>
        <w:tc>
          <w:tcPr>
            <w:tcW w:w="1246" w:type="dxa"/>
            <w:tcBorders>
              <w:top w:val="nil"/>
              <w:left w:val="nil"/>
              <w:bottom w:val="single" w:sz="4" w:space="0" w:color="auto"/>
              <w:right w:val="dotted" w:sz="4" w:space="0" w:color="auto"/>
            </w:tcBorders>
            <w:noWrap/>
            <w:vAlign w:val="center"/>
            <w:hideMark/>
          </w:tcPr>
          <w:p w:rsidR="002804FA" w:rsidRPr="00891B8D" w:rsidRDefault="002804FA" w:rsidP="00B60D73">
            <w:pPr>
              <w:widowControl w:val="0"/>
              <w:autoSpaceDE w:val="0"/>
              <w:autoSpaceDN w:val="0"/>
              <w:adjustRightInd w:val="0"/>
              <w:spacing w:after="160" w:line="259" w:lineRule="auto"/>
              <w:rPr>
                <w:rFonts w:eastAsia="Calibri"/>
                <w:b/>
                <w:bCs/>
                <w:color w:val="000000"/>
                <w:sz w:val="16"/>
                <w:szCs w:val="16"/>
                <w:lang w:eastAsia="en-US"/>
              </w:rPr>
            </w:pPr>
            <w:r w:rsidRPr="00891B8D">
              <w:rPr>
                <w:rFonts w:eastAsia="Calibri"/>
                <w:b/>
                <w:bCs/>
                <w:color w:val="000000"/>
                <w:sz w:val="16"/>
                <w:szCs w:val="16"/>
                <w:lang w:eastAsia="en-US"/>
              </w:rPr>
              <w:t> </w:t>
            </w:r>
          </w:p>
        </w:tc>
        <w:tc>
          <w:tcPr>
            <w:tcW w:w="1602" w:type="dxa"/>
            <w:tcBorders>
              <w:top w:val="nil"/>
              <w:left w:val="nil"/>
              <w:bottom w:val="single" w:sz="4" w:space="0" w:color="auto"/>
              <w:right w:val="dotted" w:sz="4" w:space="0" w:color="auto"/>
            </w:tcBorders>
            <w:noWrap/>
            <w:vAlign w:val="center"/>
            <w:hideMark/>
          </w:tcPr>
          <w:p w:rsidR="002804FA" w:rsidRPr="00891B8D" w:rsidRDefault="002804FA" w:rsidP="00B60D73">
            <w:pPr>
              <w:widowControl w:val="0"/>
              <w:autoSpaceDE w:val="0"/>
              <w:autoSpaceDN w:val="0"/>
              <w:adjustRightInd w:val="0"/>
              <w:spacing w:after="160" w:line="259" w:lineRule="auto"/>
              <w:rPr>
                <w:rFonts w:eastAsia="Calibri"/>
                <w:b/>
                <w:bCs/>
                <w:color w:val="000000"/>
                <w:sz w:val="16"/>
                <w:szCs w:val="16"/>
                <w:lang w:eastAsia="en-US"/>
              </w:rPr>
            </w:pPr>
            <w:r w:rsidRPr="00891B8D">
              <w:rPr>
                <w:rFonts w:eastAsia="Calibri"/>
                <w:b/>
                <w:bCs/>
                <w:color w:val="000000"/>
                <w:sz w:val="16"/>
                <w:szCs w:val="16"/>
                <w:lang w:eastAsia="en-US"/>
              </w:rPr>
              <w:t> </w:t>
            </w:r>
          </w:p>
        </w:tc>
        <w:tc>
          <w:tcPr>
            <w:tcW w:w="1782" w:type="dxa"/>
            <w:tcBorders>
              <w:top w:val="nil"/>
              <w:left w:val="nil"/>
              <w:bottom w:val="single" w:sz="4" w:space="0" w:color="auto"/>
              <w:right w:val="dotted" w:sz="4" w:space="0" w:color="auto"/>
            </w:tcBorders>
            <w:noWrap/>
            <w:vAlign w:val="center"/>
            <w:hideMark/>
          </w:tcPr>
          <w:p w:rsidR="002804FA" w:rsidRPr="00891B8D" w:rsidRDefault="002804FA" w:rsidP="00B60D73">
            <w:pPr>
              <w:widowControl w:val="0"/>
              <w:autoSpaceDE w:val="0"/>
              <w:autoSpaceDN w:val="0"/>
              <w:adjustRightInd w:val="0"/>
              <w:spacing w:after="160" w:line="259" w:lineRule="auto"/>
              <w:rPr>
                <w:rFonts w:eastAsia="Calibri"/>
                <w:b/>
                <w:bCs/>
                <w:color w:val="000000"/>
                <w:sz w:val="16"/>
                <w:szCs w:val="16"/>
                <w:lang w:eastAsia="en-US"/>
              </w:rPr>
            </w:pPr>
            <w:r w:rsidRPr="00891B8D">
              <w:rPr>
                <w:rFonts w:eastAsia="Calibri"/>
                <w:b/>
                <w:bCs/>
                <w:color w:val="000000"/>
                <w:sz w:val="16"/>
                <w:szCs w:val="16"/>
                <w:lang w:eastAsia="en-US"/>
              </w:rPr>
              <w:t> </w:t>
            </w:r>
          </w:p>
        </w:tc>
        <w:tc>
          <w:tcPr>
            <w:tcW w:w="1534" w:type="dxa"/>
            <w:tcBorders>
              <w:top w:val="nil"/>
              <w:left w:val="nil"/>
              <w:bottom w:val="single" w:sz="4" w:space="0" w:color="auto"/>
              <w:right w:val="dotted" w:sz="4" w:space="0" w:color="auto"/>
            </w:tcBorders>
            <w:noWrap/>
            <w:vAlign w:val="center"/>
            <w:hideMark/>
          </w:tcPr>
          <w:p w:rsidR="002804FA" w:rsidRPr="00891B8D" w:rsidRDefault="002804FA" w:rsidP="00B60D73">
            <w:pPr>
              <w:widowControl w:val="0"/>
              <w:autoSpaceDE w:val="0"/>
              <w:autoSpaceDN w:val="0"/>
              <w:adjustRightInd w:val="0"/>
              <w:spacing w:after="160" w:line="259" w:lineRule="auto"/>
              <w:rPr>
                <w:rFonts w:eastAsia="Calibri"/>
                <w:b/>
                <w:bCs/>
                <w:color w:val="000000"/>
                <w:sz w:val="16"/>
                <w:szCs w:val="16"/>
                <w:lang w:eastAsia="en-US"/>
              </w:rPr>
            </w:pPr>
            <w:r w:rsidRPr="00891B8D">
              <w:rPr>
                <w:rFonts w:eastAsia="Calibri"/>
                <w:b/>
                <w:bCs/>
                <w:color w:val="000000"/>
                <w:sz w:val="16"/>
                <w:szCs w:val="16"/>
                <w:lang w:eastAsia="en-US"/>
              </w:rPr>
              <w:t> </w:t>
            </w:r>
          </w:p>
        </w:tc>
        <w:tc>
          <w:tcPr>
            <w:tcW w:w="604" w:type="dxa"/>
            <w:tcBorders>
              <w:top w:val="nil"/>
              <w:left w:val="nil"/>
              <w:bottom w:val="single" w:sz="4" w:space="0" w:color="auto"/>
              <w:right w:val="dotted" w:sz="4" w:space="0" w:color="auto"/>
            </w:tcBorders>
            <w:noWrap/>
            <w:vAlign w:val="center"/>
            <w:hideMark/>
          </w:tcPr>
          <w:p w:rsidR="002804FA" w:rsidRPr="00891B8D" w:rsidRDefault="002804FA" w:rsidP="00B60D73">
            <w:pPr>
              <w:widowControl w:val="0"/>
              <w:autoSpaceDE w:val="0"/>
              <w:autoSpaceDN w:val="0"/>
              <w:adjustRightInd w:val="0"/>
              <w:spacing w:after="160" w:line="259" w:lineRule="auto"/>
              <w:ind w:firstLineChars="100" w:firstLine="161"/>
              <w:rPr>
                <w:rFonts w:eastAsia="Calibri"/>
                <w:b/>
                <w:bCs/>
                <w:i/>
                <w:iCs/>
                <w:color w:val="000000"/>
                <w:sz w:val="16"/>
                <w:szCs w:val="16"/>
                <w:lang w:eastAsia="en-US"/>
              </w:rPr>
            </w:pPr>
            <w:r w:rsidRPr="00891B8D">
              <w:rPr>
                <w:rFonts w:eastAsia="Calibri"/>
                <w:b/>
                <w:bCs/>
                <w:i/>
                <w:iCs/>
                <w:color w:val="000000"/>
                <w:sz w:val="16"/>
                <w:szCs w:val="16"/>
                <w:lang w:eastAsia="en-US"/>
              </w:rPr>
              <w:t> </w:t>
            </w:r>
          </w:p>
        </w:tc>
        <w:tc>
          <w:tcPr>
            <w:tcW w:w="1425" w:type="dxa"/>
            <w:tcBorders>
              <w:top w:val="nil"/>
              <w:left w:val="nil"/>
              <w:bottom w:val="single" w:sz="4" w:space="0" w:color="auto"/>
              <w:right w:val="dotted" w:sz="4" w:space="0" w:color="auto"/>
            </w:tcBorders>
            <w:noWrap/>
            <w:vAlign w:val="center"/>
            <w:hideMark/>
          </w:tcPr>
          <w:p w:rsidR="002804FA" w:rsidRPr="00891B8D" w:rsidRDefault="002804FA" w:rsidP="00B60D73">
            <w:pPr>
              <w:widowControl w:val="0"/>
              <w:autoSpaceDE w:val="0"/>
              <w:autoSpaceDN w:val="0"/>
              <w:adjustRightInd w:val="0"/>
              <w:spacing w:after="160" w:line="259" w:lineRule="auto"/>
              <w:rPr>
                <w:rFonts w:eastAsia="Calibri"/>
                <w:b/>
                <w:bCs/>
                <w:color w:val="000000"/>
                <w:sz w:val="16"/>
                <w:szCs w:val="16"/>
                <w:lang w:eastAsia="en-US"/>
              </w:rPr>
            </w:pPr>
            <w:r w:rsidRPr="00891B8D">
              <w:rPr>
                <w:rFonts w:eastAsia="Calibri"/>
                <w:b/>
                <w:bCs/>
                <w:color w:val="000000"/>
                <w:sz w:val="16"/>
                <w:szCs w:val="16"/>
                <w:lang w:eastAsia="en-US"/>
              </w:rPr>
              <w:t> </w:t>
            </w:r>
          </w:p>
        </w:tc>
        <w:tc>
          <w:tcPr>
            <w:tcW w:w="1069" w:type="dxa"/>
            <w:tcBorders>
              <w:top w:val="nil"/>
              <w:left w:val="nil"/>
              <w:bottom w:val="single" w:sz="4" w:space="0" w:color="auto"/>
              <w:right w:val="dotted" w:sz="4" w:space="0" w:color="auto"/>
            </w:tcBorders>
            <w:noWrap/>
            <w:vAlign w:val="center"/>
            <w:hideMark/>
          </w:tcPr>
          <w:p w:rsidR="002804FA" w:rsidRPr="00891B8D" w:rsidRDefault="002804FA" w:rsidP="00B60D73">
            <w:pPr>
              <w:widowControl w:val="0"/>
              <w:autoSpaceDE w:val="0"/>
              <w:autoSpaceDN w:val="0"/>
              <w:adjustRightInd w:val="0"/>
              <w:spacing w:after="160" w:line="259" w:lineRule="auto"/>
              <w:rPr>
                <w:rFonts w:eastAsia="Calibri"/>
                <w:b/>
                <w:bCs/>
                <w:color w:val="000000"/>
                <w:sz w:val="16"/>
                <w:szCs w:val="16"/>
                <w:lang w:eastAsia="en-US"/>
              </w:rPr>
            </w:pPr>
            <w:r w:rsidRPr="00891B8D">
              <w:rPr>
                <w:rFonts w:eastAsia="Calibri"/>
                <w:b/>
                <w:bCs/>
                <w:color w:val="000000"/>
                <w:sz w:val="16"/>
                <w:szCs w:val="16"/>
                <w:lang w:eastAsia="en-US"/>
              </w:rPr>
              <w:t> </w:t>
            </w:r>
          </w:p>
        </w:tc>
        <w:tc>
          <w:tcPr>
            <w:tcW w:w="891" w:type="dxa"/>
            <w:tcBorders>
              <w:top w:val="nil"/>
              <w:left w:val="nil"/>
              <w:bottom w:val="single" w:sz="4" w:space="0" w:color="auto"/>
              <w:right w:val="dotted" w:sz="4" w:space="0" w:color="auto"/>
            </w:tcBorders>
            <w:noWrap/>
            <w:vAlign w:val="center"/>
            <w:hideMark/>
          </w:tcPr>
          <w:p w:rsidR="002804FA" w:rsidRPr="00891B8D" w:rsidRDefault="002804FA" w:rsidP="00B60D73">
            <w:pPr>
              <w:widowControl w:val="0"/>
              <w:autoSpaceDE w:val="0"/>
              <w:autoSpaceDN w:val="0"/>
              <w:adjustRightInd w:val="0"/>
              <w:spacing w:after="160" w:line="259" w:lineRule="auto"/>
              <w:rPr>
                <w:rFonts w:eastAsia="Calibri"/>
                <w:b/>
                <w:bCs/>
                <w:color w:val="000000"/>
                <w:sz w:val="16"/>
                <w:szCs w:val="16"/>
                <w:lang w:eastAsia="en-US"/>
              </w:rPr>
            </w:pPr>
            <w:r w:rsidRPr="00891B8D">
              <w:rPr>
                <w:rFonts w:eastAsia="Calibri"/>
                <w:b/>
                <w:bCs/>
                <w:color w:val="000000"/>
                <w:sz w:val="16"/>
                <w:szCs w:val="16"/>
                <w:lang w:eastAsia="en-US"/>
              </w:rPr>
              <w:t> </w:t>
            </w:r>
          </w:p>
        </w:tc>
        <w:tc>
          <w:tcPr>
            <w:tcW w:w="1247" w:type="dxa"/>
            <w:tcBorders>
              <w:top w:val="nil"/>
              <w:left w:val="nil"/>
              <w:bottom w:val="single" w:sz="4" w:space="0" w:color="auto"/>
              <w:right w:val="dotted" w:sz="4" w:space="0" w:color="auto"/>
            </w:tcBorders>
            <w:noWrap/>
            <w:vAlign w:val="center"/>
            <w:hideMark/>
          </w:tcPr>
          <w:p w:rsidR="002804FA" w:rsidRPr="00891B8D" w:rsidRDefault="002804FA" w:rsidP="00B60D73">
            <w:pPr>
              <w:widowControl w:val="0"/>
              <w:autoSpaceDE w:val="0"/>
              <w:autoSpaceDN w:val="0"/>
              <w:adjustRightInd w:val="0"/>
              <w:spacing w:after="160" w:line="259" w:lineRule="auto"/>
              <w:rPr>
                <w:rFonts w:eastAsia="Calibri"/>
                <w:b/>
                <w:bCs/>
                <w:color w:val="000000"/>
                <w:sz w:val="16"/>
                <w:szCs w:val="16"/>
                <w:lang w:eastAsia="en-US"/>
              </w:rPr>
            </w:pPr>
            <w:r w:rsidRPr="00891B8D">
              <w:rPr>
                <w:rFonts w:eastAsia="Calibri"/>
                <w:b/>
                <w:bCs/>
                <w:color w:val="000000"/>
                <w:sz w:val="16"/>
                <w:szCs w:val="16"/>
                <w:lang w:eastAsia="en-US"/>
              </w:rPr>
              <w:t> </w:t>
            </w:r>
          </w:p>
        </w:tc>
        <w:tc>
          <w:tcPr>
            <w:tcW w:w="891" w:type="dxa"/>
            <w:tcBorders>
              <w:top w:val="nil"/>
              <w:left w:val="nil"/>
              <w:bottom w:val="single" w:sz="4" w:space="0" w:color="auto"/>
              <w:right w:val="dotted" w:sz="4" w:space="0" w:color="auto"/>
            </w:tcBorders>
            <w:noWrap/>
            <w:vAlign w:val="center"/>
            <w:hideMark/>
          </w:tcPr>
          <w:p w:rsidR="002804FA" w:rsidRPr="00891B8D" w:rsidRDefault="002804FA" w:rsidP="00B60D73">
            <w:pPr>
              <w:widowControl w:val="0"/>
              <w:autoSpaceDE w:val="0"/>
              <w:autoSpaceDN w:val="0"/>
              <w:adjustRightInd w:val="0"/>
              <w:spacing w:after="160" w:line="259" w:lineRule="auto"/>
              <w:rPr>
                <w:rFonts w:eastAsia="Calibri"/>
                <w:b/>
                <w:bCs/>
                <w:color w:val="000000"/>
                <w:sz w:val="16"/>
                <w:szCs w:val="16"/>
                <w:lang w:eastAsia="en-US"/>
              </w:rPr>
            </w:pPr>
            <w:r w:rsidRPr="00891B8D">
              <w:rPr>
                <w:rFonts w:eastAsia="Calibri"/>
                <w:b/>
                <w:bCs/>
                <w:color w:val="000000"/>
                <w:sz w:val="16"/>
                <w:szCs w:val="16"/>
                <w:lang w:eastAsia="en-US"/>
              </w:rPr>
              <w:t> </w:t>
            </w:r>
          </w:p>
        </w:tc>
        <w:tc>
          <w:tcPr>
            <w:tcW w:w="1069" w:type="dxa"/>
            <w:tcBorders>
              <w:top w:val="nil"/>
              <w:left w:val="nil"/>
              <w:bottom w:val="single" w:sz="4" w:space="0" w:color="auto"/>
              <w:right w:val="dotted" w:sz="4" w:space="0" w:color="auto"/>
            </w:tcBorders>
            <w:noWrap/>
            <w:vAlign w:val="center"/>
            <w:hideMark/>
          </w:tcPr>
          <w:p w:rsidR="002804FA" w:rsidRPr="00891B8D" w:rsidRDefault="002804FA" w:rsidP="00B60D73">
            <w:pPr>
              <w:widowControl w:val="0"/>
              <w:autoSpaceDE w:val="0"/>
              <w:autoSpaceDN w:val="0"/>
              <w:adjustRightInd w:val="0"/>
              <w:spacing w:after="160" w:line="259" w:lineRule="auto"/>
              <w:rPr>
                <w:rFonts w:eastAsia="Calibri"/>
                <w:b/>
                <w:bCs/>
                <w:color w:val="000000"/>
                <w:sz w:val="16"/>
                <w:szCs w:val="16"/>
                <w:lang w:eastAsia="en-US"/>
              </w:rPr>
            </w:pPr>
            <w:r w:rsidRPr="00891B8D">
              <w:rPr>
                <w:rFonts w:eastAsia="Calibri"/>
                <w:b/>
                <w:bCs/>
                <w:color w:val="000000"/>
                <w:sz w:val="16"/>
                <w:szCs w:val="16"/>
                <w:lang w:eastAsia="en-US"/>
              </w:rPr>
              <w:t> </w:t>
            </w:r>
          </w:p>
        </w:tc>
        <w:tc>
          <w:tcPr>
            <w:tcW w:w="1021" w:type="dxa"/>
            <w:tcBorders>
              <w:top w:val="nil"/>
              <w:left w:val="nil"/>
              <w:bottom w:val="single" w:sz="4" w:space="0" w:color="auto"/>
              <w:right w:val="single" w:sz="4" w:space="0" w:color="auto"/>
            </w:tcBorders>
            <w:noWrap/>
            <w:vAlign w:val="center"/>
            <w:hideMark/>
          </w:tcPr>
          <w:p w:rsidR="002804FA" w:rsidRPr="00891B8D" w:rsidRDefault="002804FA" w:rsidP="00B60D73">
            <w:pPr>
              <w:widowControl w:val="0"/>
              <w:autoSpaceDE w:val="0"/>
              <w:autoSpaceDN w:val="0"/>
              <w:adjustRightInd w:val="0"/>
              <w:spacing w:after="160" w:line="259" w:lineRule="auto"/>
              <w:rPr>
                <w:rFonts w:eastAsia="Calibri"/>
                <w:b/>
                <w:bCs/>
                <w:color w:val="000000"/>
                <w:sz w:val="16"/>
                <w:szCs w:val="16"/>
                <w:lang w:eastAsia="en-US"/>
              </w:rPr>
            </w:pPr>
            <w:r w:rsidRPr="00891B8D">
              <w:rPr>
                <w:rFonts w:eastAsia="Calibri"/>
                <w:b/>
                <w:bCs/>
                <w:color w:val="000000"/>
                <w:sz w:val="16"/>
                <w:szCs w:val="16"/>
                <w:lang w:eastAsia="en-US"/>
              </w:rPr>
              <w:t> </w:t>
            </w:r>
          </w:p>
        </w:tc>
      </w:tr>
    </w:tbl>
    <w:p w:rsidR="002804FA" w:rsidRPr="00341A62" w:rsidRDefault="002804FA" w:rsidP="002804FA">
      <w:pPr>
        <w:widowControl w:val="0"/>
        <w:autoSpaceDE w:val="0"/>
        <w:autoSpaceDN w:val="0"/>
        <w:adjustRightInd w:val="0"/>
        <w:spacing w:after="160" w:line="259" w:lineRule="auto"/>
        <w:jc w:val="both"/>
        <w:rPr>
          <w:rFonts w:eastAsia="Calibri"/>
          <w:color w:val="000000"/>
          <w:sz w:val="16"/>
          <w:szCs w:val="16"/>
          <w:lang w:eastAsia="en-US"/>
        </w:rPr>
      </w:pPr>
      <w:r w:rsidRPr="00341A62">
        <w:rPr>
          <w:rFonts w:eastAsia="Calibri"/>
          <w:color w:val="000000"/>
          <w:sz w:val="16"/>
          <w:szCs w:val="16"/>
          <w:lang w:eastAsia="en-US"/>
        </w:rPr>
        <w:t>Расчет местного содержания (</w:t>
      </w:r>
      <w:proofErr w:type="spellStart"/>
      <w:r w:rsidRPr="00341A62">
        <w:rPr>
          <w:rFonts w:eastAsia="Calibri"/>
          <w:color w:val="000000"/>
          <w:sz w:val="16"/>
          <w:szCs w:val="16"/>
          <w:lang w:eastAsia="en-US"/>
        </w:rPr>
        <w:t>МС</w:t>
      </w:r>
      <w:r w:rsidRPr="00341A62">
        <w:rPr>
          <w:rFonts w:eastAsia="Calibri"/>
          <w:color w:val="000000"/>
          <w:sz w:val="16"/>
          <w:szCs w:val="16"/>
          <w:vertAlign w:val="subscript"/>
          <w:lang w:eastAsia="en-US"/>
        </w:rPr>
        <w:t>р</w:t>
      </w:r>
      <w:proofErr w:type="spellEnd"/>
      <w:r w:rsidRPr="00341A62">
        <w:rPr>
          <w:rFonts w:eastAsia="Calibri"/>
          <w:color w:val="000000"/>
          <w:sz w:val="16"/>
          <w:szCs w:val="16"/>
          <w:vertAlign w:val="subscript"/>
          <w:lang w:eastAsia="en-US"/>
        </w:rPr>
        <w:t>/у</w:t>
      </w:r>
      <w:r w:rsidRPr="00341A62">
        <w:rPr>
          <w:rFonts w:eastAsia="Calibri"/>
          <w:color w:val="000000"/>
          <w:sz w:val="16"/>
          <w:szCs w:val="16"/>
          <w:lang w:eastAsia="en-US"/>
        </w:rPr>
        <w:t>) в договоре на</w:t>
      </w:r>
      <w:r w:rsidRPr="00341A62">
        <w:rPr>
          <w:rFonts w:eastAsia="Calibri"/>
          <w:sz w:val="16"/>
          <w:szCs w:val="16"/>
          <w:lang w:eastAsia="en-US"/>
        </w:rPr>
        <w:t xml:space="preserve"> выполнение работы (оказание услуги)</w:t>
      </w:r>
      <w:r w:rsidRPr="00341A62">
        <w:rPr>
          <w:rFonts w:eastAsia="Calibri"/>
          <w:color w:val="000000"/>
          <w:sz w:val="16"/>
          <w:szCs w:val="16"/>
          <w:lang w:eastAsia="en-US"/>
        </w:rPr>
        <w:t>, производится по формуле:</w:t>
      </w:r>
    </w:p>
    <w:p w:rsidR="002804FA" w:rsidRPr="00891B8D" w:rsidRDefault="002804FA" w:rsidP="002804FA">
      <w:pPr>
        <w:shd w:val="clear" w:color="auto" w:fill="FFFFFF"/>
        <w:spacing w:line="285" w:lineRule="atLeast"/>
        <w:textAlignment w:val="baseline"/>
        <w:rPr>
          <w:color w:val="000000"/>
          <w:spacing w:val="2"/>
          <w:sz w:val="16"/>
          <w:szCs w:val="16"/>
        </w:rPr>
      </w:pPr>
      <w:r w:rsidRPr="00891B8D">
        <w:rPr>
          <w:color w:val="000000"/>
          <w:sz w:val="16"/>
          <w:szCs w:val="16"/>
        </w:rPr>
        <w:t xml:space="preserve">  </w:t>
      </w:r>
      <w:r w:rsidRPr="00891B8D">
        <w:rPr>
          <w:color w:val="000000"/>
          <w:spacing w:val="2"/>
          <w:sz w:val="16"/>
          <w:szCs w:val="16"/>
        </w:rPr>
        <w:t xml:space="preserve">Расчет местного содержания в договоре на выполнение работы (оказание услуги) (далее - </w:t>
      </w:r>
      <w:proofErr w:type="spellStart"/>
      <w:r w:rsidRPr="00891B8D">
        <w:rPr>
          <w:color w:val="000000"/>
          <w:spacing w:val="2"/>
          <w:sz w:val="16"/>
          <w:szCs w:val="16"/>
        </w:rPr>
        <w:t>МС</w:t>
      </w:r>
      <w:r w:rsidRPr="00891B8D">
        <w:rPr>
          <w:color w:val="000000"/>
          <w:spacing w:val="2"/>
          <w:sz w:val="16"/>
          <w:szCs w:val="16"/>
          <w:bdr w:val="none" w:sz="0" w:space="0" w:color="auto" w:frame="1"/>
          <w:vertAlign w:val="subscript"/>
        </w:rPr>
        <w:t>р</w:t>
      </w:r>
      <w:proofErr w:type="spellEnd"/>
      <w:r w:rsidRPr="00891B8D">
        <w:rPr>
          <w:color w:val="000000"/>
          <w:spacing w:val="2"/>
          <w:sz w:val="16"/>
          <w:szCs w:val="16"/>
          <w:bdr w:val="none" w:sz="0" w:space="0" w:color="auto" w:frame="1"/>
          <w:vertAlign w:val="subscript"/>
        </w:rPr>
        <w:t>/у</w:t>
      </w:r>
      <w:r w:rsidRPr="00891B8D">
        <w:rPr>
          <w:color w:val="000000"/>
          <w:spacing w:val="2"/>
          <w:sz w:val="16"/>
          <w:szCs w:val="16"/>
        </w:rPr>
        <w:t>), за исключением договора на выполнение работы (оказание услуги), приобретаемых в рамках контрактов на недропользование, заключенных с 1 января 2015 года, либо контрактов, срок действия которых был изменен после 1 января 2015 года, производится по формуле:</w:t>
      </w:r>
    </w:p>
    <w:p w:rsidR="002804FA" w:rsidRPr="00891B8D" w:rsidRDefault="002804FA" w:rsidP="002804FA">
      <w:pPr>
        <w:shd w:val="clear" w:color="auto" w:fill="FFFFFF"/>
        <w:spacing w:after="360" w:line="285" w:lineRule="atLeast"/>
        <w:textAlignment w:val="baseline"/>
        <w:rPr>
          <w:color w:val="000000"/>
          <w:spacing w:val="2"/>
          <w:sz w:val="16"/>
          <w:szCs w:val="16"/>
        </w:rPr>
      </w:pPr>
      <w:r w:rsidRPr="00891B8D">
        <w:rPr>
          <w:color w:val="000000"/>
          <w:spacing w:val="2"/>
          <w:sz w:val="16"/>
          <w:szCs w:val="16"/>
        </w:rPr>
        <w:t>     </w:t>
      </w:r>
      <w:r w:rsidRPr="00341A62">
        <w:rPr>
          <w:noProof/>
          <w:color w:val="000000"/>
          <w:spacing w:val="2"/>
          <w:sz w:val="16"/>
          <w:szCs w:val="16"/>
        </w:rPr>
        <w:drawing>
          <wp:inline distT="0" distB="0" distL="0" distR="0">
            <wp:extent cx="3589655" cy="293370"/>
            <wp:effectExtent l="0" t="0" r="0" b="0"/>
            <wp:docPr id="1" name="Рисунок 1" descr="http://adilet.zan.kz/files/1086/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adilet.zan.kz/files/1086/5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9655" cy="293370"/>
                    </a:xfrm>
                    <a:prstGeom prst="rect">
                      <a:avLst/>
                    </a:prstGeom>
                    <a:noFill/>
                    <a:ln>
                      <a:noFill/>
                    </a:ln>
                  </pic:spPr>
                </pic:pic>
              </a:graphicData>
            </a:graphic>
          </wp:inline>
        </w:drawing>
      </w:r>
    </w:p>
    <w:p w:rsidR="002804FA" w:rsidRPr="00341A62" w:rsidRDefault="002804FA" w:rsidP="002804FA">
      <w:pPr>
        <w:widowControl w:val="0"/>
        <w:autoSpaceDE w:val="0"/>
        <w:autoSpaceDN w:val="0"/>
        <w:adjustRightInd w:val="0"/>
        <w:spacing w:after="160" w:line="259" w:lineRule="auto"/>
        <w:ind w:firstLine="403"/>
        <w:rPr>
          <w:rFonts w:eastAsia="Calibri"/>
          <w:color w:val="000000"/>
          <w:sz w:val="16"/>
          <w:szCs w:val="16"/>
          <w:lang w:eastAsia="en-US"/>
        </w:rPr>
      </w:pPr>
      <w:r w:rsidRPr="00341A62">
        <w:rPr>
          <w:rFonts w:eastAsia="Calibri"/>
          <w:color w:val="000000"/>
          <w:sz w:val="16"/>
          <w:szCs w:val="16"/>
          <w:lang w:eastAsia="en-US"/>
        </w:rPr>
        <w:t xml:space="preserve">      где:</w:t>
      </w:r>
    </w:p>
    <w:p w:rsidR="002804FA" w:rsidRPr="00341A62" w:rsidRDefault="002804FA" w:rsidP="002804FA">
      <w:pPr>
        <w:widowControl w:val="0"/>
        <w:autoSpaceDE w:val="0"/>
        <w:autoSpaceDN w:val="0"/>
        <w:adjustRightInd w:val="0"/>
        <w:spacing w:after="160" w:line="259" w:lineRule="auto"/>
        <w:ind w:firstLine="403"/>
        <w:rPr>
          <w:rFonts w:eastAsia="Calibri"/>
          <w:color w:val="000000"/>
          <w:sz w:val="16"/>
          <w:szCs w:val="16"/>
          <w:lang w:eastAsia="en-US"/>
        </w:rPr>
      </w:pPr>
      <w:r w:rsidRPr="00341A62">
        <w:rPr>
          <w:rFonts w:eastAsia="Calibri"/>
          <w:color w:val="000000"/>
          <w:sz w:val="16"/>
          <w:szCs w:val="16"/>
          <w:lang w:eastAsia="en-US"/>
        </w:rPr>
        <w:t xml:space="preserve">      m - общее количество j-</w:t>
      </w:r>
      <w:proofErr w:type="spellStart"/>
      <w:r w:rsidRPr="00341A62">
        <w:rPr>
          <w:rFonts w:eastAsia="Calibri"/>
          <w:color w:val="000000"/>
          <w:sz w:val="16"/>
          <w:szCs w:val="16"/>
          <w:lang w:eastAsia="en-US"/>
        </w:rPr>
        <w:t>ых</w:t>
      </w:r>
      <w:proofErr w:type="spellEnd"/>
      <w:r w:rsidRPr="00341A62">
        <w:rPr>
          <w:rFonts w:eastAsia="Calibri"/>
          <w:color w:val="000000"/>
          <w:sz w:val="16"/>
          <w:szCs w:val="16"/>
          <w:lang w:eastAsia="en-US"/>
        </w:rPr>
        <w:t xml:space="preserve">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w:t>
      </w:r>
    </w:p>
    <w:p w:rsidR="002804FA" w:rsidRPr="00341A62" w:rsidRDefault="002804FA" w:rsidP="002804FA">
      <w:pPr>
        <w:widowControl w:val="0"/>
        <w:autoSpaceDE w:val="0"/>
        <w:autoSpaceDN w:val="0"/>
        <w:adjustRightInd w:val="0"/>
        <w:spacing w:after="160" w:line="259" w:lineRule="auto"/>
        <w:ind w:firstLine="403"/>
        <w:rPr>
          <w:rFonts w:eastAsia="Calibri"/>
          <w:color w:val="000000"/>
          <w:sz w:val="16"/>
          <w:szCs w:val="16"/>
          <w:lang w:eastAsia="en-US"/>
        </w:rPr>
      </w:pPr>
      <w:r w:rsidRPr="00341A62">
        <w:rPr>
          <w:rFonts w:eastAsia="Calibri"/>
          <w:color w:val="000000"/>
          <w:sz w:val="16"/>
          <w:szCs w:val="16"/>
          <w:lang w:eastAsia="en-US"/>
        </w:rPr>
        <w:t xml:space="preserve">      j - порядковый номер договора, заключенного в целях выполнения работы (оказания услуги);</w:t>
      </w:r>
    </w:p>
    <w:p w:rsidR="002804FA" w:rsidRPr="00341A62" w:rsidRDefault="002804FA" w:rsidP="002804FA">
      <w:pPr>
        <w:widowControl w:val="0"/>
        <w:autoSpaceDE w:val="0"/>
        <w:autoSpaceDN w:val="0"/>
        <w:adjustRightInd w:val="0"/>
        <w:spacing w:after="160" w:line="259" w:lineRule="auto"/>
        <w:ind w:firstLine="403"/>
        <w:rPr>
          <w:rFonts w:eastAsia="Calibri"/>
          <w:color w:val="000000"/>
          <w:sz w:val="16"/>
          <w:szCs w:val="16"/>
          <w:lang w:eastAsia="en-US"/>
        </w:rPr>
      </w:pPr>
      <w:r w:rsidRPr="00341A62">
        <w:rPr>
          <w:rFonts w:eastAsia="Calibri"/>
          <w:color w:val="000000"/>
          <w:sz w:val="16"/>
          <w:szCs w:val="16"/>
          <w:lang w:eastAsia="en-US"/>
        </w:rPr>
        <w:t xml:space="preserve">      </w:t>
      </w:r>
      <w:proofErr w:type="spellStart"/>
      <w:r w:rsidRPr="00341A62">
        <w:rPr>
          <w:rFonts w:eastAsia="Calibri"/>
          <w:color w:val="000000"/>
          <w:sz w:val="16"/>
          <w:szCs w:val="16"/>
          <w:lang w:eastAsia="en-US"/>
        </w:rPr>
        <w:t>СДj</w:t>
      </w:r>
      <w:proofErr w:type="spellEnd"/>
      <w:r w:rsidRPr="00341A62">
        <w:rPr>
          <w:rFonts w:eastAsia="Calibri"/>
          <w:color w:val="000000"/>
          <w:sz w:val="16"/>
          <w:szCs w:val="16"/>
          <w:lang w:eastAsia="en-US"/>
        </w:rPr>
        <w:t>- стоимость j-ого договора;</w:t>
      </w:r>
    </w:p>
    <w:p w:rsidR="002804FA" w:rsidRPr="00341A62" w:rsidRDefault="002804FA" w:rsidP="002804FA">
      <w:pPr>
        <w:widowControl w:val="0"/>
        <w:autoSpaceDE w:val="0"/>
        <w:autoSpaceDN w:val="0"/>
        <w:adjustRightInd w:val="0"/>
        <w:spacing w:after="160" w:line="259" w:lineRule="auto"/>
        <w:ind w:firstLine="403"/>
        <w:rPr>
          <w:rFonts w:eastAsia="Calibri"/>
          <w:color w:val="000000"/>
          <w:sz w:val="16"/>
          <w:szCs w:val="16"/>
          <w:lang w:eastAsia="en-US"/>
        </w:rPr>
      </w:pPr>
      <w:r w:rsidRPr="00341A62">
        <w:rPr>
          <w:rFonts w:eastAsia="Calibri"/>
          <w:color w:val="000000"/>
          <w:sz w:val="16"/>
          <w:szCs w:val="16"/>
          <w:lang w:eastAsia="en-US"/>
        </w:rPr>
        <w:t xml:space="preserve">      </w:t>
      </w:r>
      <w:proofErr w:type="spellStart"/>
      <w:r w:rsidRPr="00341A62">
        <w:rPr>
          <w:rFonts w:eastAsia="Calibri"/>
          <w:color w:val="000000"/>
          <w:sz w:val="16"/>
          <w:szCs w:val="16"/>
          <w:lang w:eastAsia="en-US"/>
        </w:rPr>
        <w:t>СТj</w:t>
      </w:r>
      <w:proofErr w:type="spellEnd"/>
      <w:r w:rsidRPr="00341A62">
        <w:rPr>
          <w:rFonts w:eastAsia="Calibri"/>
          <w:color w:val="000000"/>
          <w:sz w:val="16"/>
          <w:szCs w:val="16"/>
          <w:lang w:eastAsia="en-US"/>
        </w:rPr>
        <w:t xml:space="preserve"> - суммарная стоимость товаров, закупленных поставщиком или субподрядчиком в целях исполнения j-ого договора;</w:t>
      </w:r>
    </w:p>
    <w:p w:rsidR="002804FA" w:rsidRPr="00341A62" w:rsidRDefault="002804FA" w:rsidP="002804FA">
      <w:pPr>
        <w:widowControl w:val="0"/>
        <w:autoSpaceDE w:val="0"/>
        <w:autoSpaceDN w:val="0"/>
        <w:adjustRightInd w:val="0"/>
        <w:spacing w:after="160" w:line="259" w:lineRule="auto"/>
        <w:ind w:firstLine="403"/>
        <w:rPr>
          <w:rFonts w:eastAsia="Calibri"/>
          <w:color w:val="000000"/>
          <w:sz w:val="16"/>
          <w:szCs w:val="16"/>
          <w:lang w:eastAsia="en-US"/>
        </w:rPr>
      </w:pPr>
      <w:r w:rsidRPr="00341A62">
        <w:rPr>
          <w:rFonts w:eastAsia="Calibri"/>
          <w:color w:val="000000"/>
          <w:sz w:val="16"/>
          <w:szCs w:val="16"/>
          <w:lang w:eastAsia="en-US"/>
        </w:rPr>
        <w:t xml:space="preserve">      </w:t>
      </w:r>
      <w:proofErr w:type="spellStart"/>
      <w:r w:rsidRPr="00341A62">
        <w:rPr>
          <w:rFonts w:eastAsia="Calibri"/>
          <w:color w:val="000000"/>
          <w:sz w:val="16"/>
          <w:szCs w:val="16"/>
          <w:lang w:eastAsia="en-US"/>
        </w:rPr>
        <w:t>ССДj</w:t>
      </w:r>
      <w:proofErr w:type="spellEnd"/>
      <w:r w:rsidRPr="00341A62">
        <w:rPr>
          <w:rFonts w:eastAsia="Calibri"/>
          <w:color w:val="000000"/>
          <w:sz w:val="16"/>
          <w:szCs w:val="16"/>
          <w:lang w:eastAsia="en-US"/>
        </w:rPr>
        <w:t xml:space="preserve"> - суммарная стоимость договоров субподряда, заключенных в целях исполнения j-ого договора;</w:t>
      </w:r>
    </w:p>
    <w:p w:rsidR="002804FA" w:rsidRPr="00341A62" w:rsidRDefault="002804FA" w:rsidP="002804FA">
      <w:pPr>
        <w:widowControl w:val="0"/>
        <w:autoSpaceDE w:val="0"/>
        <w:autoSpaceDN w:val="0"/>
        <w:adjustRightInd w:val="0"/>
        <w:spacing w:after="160" w:line="259" w:lineRule="auto"/>
        <w:ind w:firstLine="403"/>
        <w:rPr>
          <w:rFonts w:eastAsia="Calibri"/>
          <w:color w:val="000000"/>
          <w:sz w:val="16"/>
          <w:szCs w:val="16"/>
          <w:lang w:eastAsia="en-US"/>
        </w:rPr>
      </w:pPr>
      <w:r w:rsidRPr="00341A62">
        <w:rPr>
          <w:rFonts w:eastAsia="Calibri"/>
          <w:color w:val="000000"/>
          <w:sz w:val="16"/>
          <w:szCs w:val="16"/>
          <w:lang w:eastAsia="en-US"/>
        </w:rPr>
        <w:t xml:space="preserve">      </w:t>
      </w:r>
      <w:proofErr w:type="spellStart"/>
      <w:r w:rsidRPr="00341A62">
        <w:rPr>
          <w:rFonts w:eastAsia="Calibri"/>
          <w:color w:val="000000"/>
          <w:sz w:val="16"/>
          <w:szCs w:val="16"/>
          <w:lang w:eastAsia="en-US"/>
        </w:rPr>
        <w:t>Rj</w:t>
      </w:r>
      <w:proofErr w:type="spellEnd"/>
      <w:r w:rsidRPr="00341A62">
        <w:rPr>
          <w:rFonts w:eastAsia="Calibri"/>
          <w:color w:val="000000"/>
          <w:sz w:val="16"/>
          <w:szCs w:val="16"/>
          <w:lang w:eastAsia="en-US"/>
        </w:rPr>
        <w:t xml:space="preserve"> -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341A62">
        <w:rPr>
          <w:rFonts w:eastAsia="Calibri"/>
          <w:color w:val="000000"/>
          <w:sz w:val="16"/>
          <w:szCs w:val="16"/>
          <w:lang w:eastAsia="en-US"/>
        </w:rPr>
        <w:t>ый</w:t>
      </w:r>
      <w:proofErr w:type="spellEnd"/>
      <w:r w:rsidRPr="00341A62">
        <w:rPr>
          <w:rFonts w:eastAsia="Calibri"/>
          <w:color w:val="000000"/>
          <w:sz w:val="16"/>
          <w:szCs w:val="16"/>
          <w:lang w:eastAsia="en-US"/>
        </w:rPr>
        <w:t xml:space="preserve"> договор;</w:t>
      </w:r>
    </w:p>
    <w:p w:rsidR="002804FA" w:rsidRPr="00341A62" w:rsidRDefault="002804FA" w:rsidP="002804FA">
      <w:pPr>
        <w:widowControl w:val="0"/>
        <w:autoSpaceDE w:val="0"/>
        <w:autoSpaceDN w:val="0"/>
        <w:adjustRightInd w:val="0"/>
        <w:spacing w:after="160" w:line="259" w:lineRule="auto"/>
        <w:ind w:firstLine="403"/>
        <w:rPr>
          <w:rFonts w:eastAsia="Calibri"/>
          <w:color w:val="000000"/>
          <w:sz w:val="16"/>
          <w:szCs w:val="16"/>
          <w:lang w:eastAsia="en-US"/>
        </w:rPr>
      </w:pPr>
      <w:r w:rsidRPr="00341A62">
        <w:rPr>
          <w:rFonts w:eastAsia="Calibri"/>
          <w:color w:val="000000"/>
          <w:sz w:val="16"/>
          <w:szCs w:val="16"/>
          <w:lang w:eastAsia="en-US"/>
        </w:rPr>
        <w:t xml:space="preserve">      n - общее количество наименований товаров, закупленных поставщиком или субподрядчиком в целях исполнения j-ого договора;</w:t>
      </w:r>
    </w:p>
    <w:p w:rsidR="002804FA" w:rsidRPr="00341A62" w:rsidRDefault="002804FA" w:rsidP="002804FA">
      <w:pPr>
        <w:widowControl w:val="0"/>
        <w:autoSpaceDE w:val="0"/>
        <w:autoSpaceDN w:val="0"/>
        <w:adjustRightInd w:val="0"/>
        <w:spacing w:after="160" w:line="259" w:lineRule="auto"/>
        <w:ind w:firstLine="403"/>
        <w:rPr>
          <w:rFonts w:eastAsia="Calibri"/>
          <w:color w:val="000000"/>
          <w:sz w:val="16"/>
          <w:szCs w:val="16"/>
          <w:lang w:eastAsia="en-US"/>
        </w:rPr>
      </w:pPr>
      <w:r w:rsidRPr="00341A62">
        <w:rPr>
          <w:rFonts w:eastAsia="Calibri"/>
          <w:color w:val="000000"/>
          <w:sz w:val="16"/>
          <w:szCs w:val="16"/>
          <w:lang w:eastAsia="en-US"/>
        </w:rPr>
        <w:t xml:space="preserve">      i - порядковый номер товара, закупленного поставщиком или субподрядчиком в целях исполнения j-ого договора;</w:t>
      </w:r>
    </w:p>
    <w:p w:rsidR="002804FA" w:rsidRPr="00341A62" w:rsidRDefault="002804FA" w:rsidP="002804FA">
      <w:pPr>
        <w:widowControl w:val="0"/>
        <w:autoSpaceDE w:val="0"/>
        <w:autoSpaceDN w:val="0"/>
        <w:adjustRightInd w:val="0"/>
        <w:spacing w:after="160" w:line="259" w:lineRule="auto"/>
        <w:ind w:firstLine="403"/>
        <w:rPr>
          <w:rFonts w:eastAsia="Calibri"/>
          <w:color w:val="000000"/>
          <w:sz w:val="16"/>
          <w:szCs w:val="16"/>
          <w:lang w:eastAsia="en-US"/>
        </w:rPr>
      </w:pPr>
    </w:p>
    <w:p w:rsidR="002804FA" w:rsidRPr="00341A62" w:rsidRDefault="002804FA" w:rsidP="002804FA">
      <w:pPr>
        <w:widowControl w:val="0"/>
        <w:autoSpaceDE w:val="0"/>
        <w:autoSpaceDN w:val="0"/>
        <w:adjustRightInd w:val="0"/>
        <w:spacing w:after="160" w:line="259" w:lineRule="auto"/>
        <w:ind w:firstLine="403"/>
        <w:rPr>
          <w:rFonts w:eastAsia="Calibri"/>
          <w:color w:val="000000"/>
          <w:sz w:val="16"/>
          <w:szCs w:val="16"/>
          <w:lang w:eastAsia="en-US"/>
        </w:rPr>
      </w:pPr>
      <w:r w:rsidRPr="00341A62">
        <w:rPr>
          <w:rFonts w:eastAsia="Calibri"/>
          <w:color w:val="000000"/>
          <w:sz w:val="16"/>
          <w:szCs w:val="16"/>
          <w:lang w:eastAsia="en-US"/>
        </w:rPr>
        <w:lastRenderedPageBreak/>
        <w:t xml:space="preserve">      </w:t>
      </w:r>
      <w:proofErr w:type="spellStart"/>
      <w:r w:rsidRPr="00341A62">
        <w:rPr>
          <w:rFonts w:eastAsia="Calibri"/>
          <w:color w:val="000000"/>
          <w:sz w:val="16"/>
          <w:szCs w:val="16"/>
          <w:lang w:eastAsia="en-US"/>
        </w:rPr>
        <w:t>СТi</w:t>
      </w:r>
      <w:proofErr w:type="spellEnd"/>
      <w:r w:rsidRPr="00341A62">
        <w:rPr>
          <w:rFonts w:eastAsia="Calibri"/>
          <w:color w:val="000000"/>
          <w:sz w:val="16"/>
          <w:szCs w:val="16"/>
          <w:lang w:eastAsia="en-US"/>
        </w:rPr>
        <w:t xml:space="preserve"> - стоимость i-ого товара;</w:t>
      </w:r>
    </w:p>
    <w:p w:rsidR="002804FA" w:rsidRPr="00341A62" w:rsidRDefault="002804FA" w:rsidP="002804FA">
      <w:pPr>
        <w:widowControl w:val="0"/>
        <w:autoSpaceDE w:val="0"/>
        <w:autoSpaceDN w:val="0"/>
        <w:adjustRightInd w:val="0"/>
        <w:spacing w:after="160" w:line="259" w:lineRule="auto"/>
        <w:ind w:firstLine="403"/>
        <w:rPr>
          <w:rFonts w:eastAsia="Calibri"/>
          <w:color w:val="000000"/>
          <w:sz w:val="16"/>
          <w:szCs w:val="16"/>
          <w:lang w:eastAsia="en-US"/>
        </w:rPr>
      </w:pPr>
      <w:r w:rsidRPr="00341A62">
        <w:rPr>
          <w:rFonts w:eastAsia="Calibri"/>
          <w:color w:val="000000"/>
          <w:sz w:val="16"/>
          <w:szCs w:val="16"/>
          <w:lang w:eastAsia="en-US"/>
        </w:rPr>
        <w:t xml:space="preserve">      </w:t>
      </w:r>
      <w:proofErr w:type="spellStart"/>
      <w:r w:rsidRPr="00341A62">
        <w:rPr>
          <w:rFonts w:eastAsia="Calibri"/>
          <w:color w:val="000000"/>
          <w:sz w:val="16"/>
          <w:szCs w:val="16"/>
          <w:lang w:eastAsia="en-US"/>
        </w:rPr>
        <w:t>Мi</w:t>
      </w:r>
      <w:proofErr w:type="spellEnd"/>
      <w:r w:rsidRPr="00341A62">
        <w:rPr>
          <w:rFonts w:eastAsia="Calibri"/>
          <w:color w:val="000000"/>
          <w:sz w:val="16"/>
          <w:szCs w:val="16"/>
          <w:lang w:eastAsia="en-US"/>
        </w:rPr>
        <w:t xml:space="preserve"> - доля местного содержания в товаре, указанная в сертификате о происхождении товара формы "СТ-КZ";</w:t>
      </w:r>
    </w:p>
    <w:p w:rsidR="002804FA" w:rsidRPr="00341A62" w:rsidRDefault="002804FA" w:rsidP="002804FA">
      <w:pPr>
        <w:widowControl w:val="0"/>
        <w:autoSpaceDE w:val="0"/>
        <w:autoSpaceDN w:val="0"/>
        <w:adjustRightInd w:val="0"/>
        <w:spacing w:after="160" w:line="259" w:lineRule="auto"/>
        <w:ind w:firstLine="403"/>
        <w:rPr>
          <w:rFonts w:eastAsia="Calibri"/>
          <w:color w:val="000000"/>
          <w:sz w:val="16"/>
          <w:szCs w:val="16"/>
          <w:lang w:eastAsia="en-US"/>
        </w:rPr>
      </w:pPr>
      <w:r w:rsidRPr="00341A62">
        <w:rPr>
          <w:rFonts w:eastAsia="Calibri"/>
          <w:color w:val="000000"/>
          <w:sz w:val="16"/>
          <w:szCs w:val="16"/>
          <w:lang w:eastAsia="en-US"/>
        </w:rPr>
        <w:t xml:space="preserve">      В случае отсутствия сертификата о происхождении товара формы "СТ-КZ", если иное не установлено пунктом 9 Единой методики, </w:t>
      </w:r>
      <w:proofErr w:type="spellStart"/>
      <w:r w:rsidRPr="00341A62">
        <w:rPr>
          <w:rFonts w:eastAsia="Calibri"/>
          <w:color w:val="000000"/>
          <w:sz w:val="16"/>
          <w:szCs w:val="16"/>
          <w:lang w:eastAsia="en-US"/>
        </w:rPr>
        <w:t>Мi</w:t>
      </w:r>
      <w:proofErr w:type="spellEnd"/>
      <w:r w:rsidRPr="00341A62">
        <w:rPr>
          <w:rFonts w:eastAsia="Calibri"/>
          <w:color w:val="000000"/>
          <w:sz w:val="16"/>
          <w:szCs w:val="16"/>
          <w:lang w:eastAsia="en-US"/>
        </w:rPr>
        <w:t xml:space="preserve"> = 0;</w:t>
      </w:r>
    </w:p>
    <w:p w:rsidR="002804FA" w:rsidRPr="00341A62" w:rsidRDefault="002804FA" w:rsidP="002804FA">
      <w:pPr>
        <w:widowControl w:val="0"/>
        <w:autoSpaceDE w:val="0"/>
        <w:autoSpaceDN w:val="0"/>
        <w:adjustRightInd w:val="0"/>
        <w:spacing w:after="160" w:line="259" w:lineRule="auto"/>
        <w:ind w:firstLine="403"/>
        <w:rPr>
          <w:rFonts w:eastAsia="Calibri"/>
          <w:color w:val="000000"/>
          <w:sz w:val="16"/>
          <w:szCs w:val="16"/>
          <w:lang w:eastAsia="en-US"/>
        </w:rPr>
      </w:pPr>
      <w:r w:rsidRPr="00341A62">
        <w:rPr>
          <w:rFonts w:eastAsia="Calibri"/>
          <w:color w:val="000000"/>
          <w:sz w:val="16"/>
          <w:szCs w:val="16"/>
          <w:lang w:eastAsia="en-US"/>
        </w:rPr>
        <w:t xml:space="preserve">      S - общая стоимость договора.</w:t>
      </w:r>
    </w:p>
    <w:p w:rsidR="002804FA" w:rsidRPr="00341A62" w:rsidRDefault="002804FA" w:rsidP="002804FA">
      <w:pPr>
        <w:widowControl w:val="0"/>
        <w:autoSpaceDE w:val="0"/>
        <w:autoSpaceDN w:val="0"/>
        <w:adjustRightInd w:val="0"/>
        <w:spacing w:after="160" w:line="259" w:lineRule="auto"/>
        <w:ind w:firstLine="403"/>
        <w:rPr>
          <w:rFonts w:eastAsia="Calibri"/>
          <w:color w:val="000000"/>
          <w:sz w:val="16"/>
          <w:szCs w:val="16"/>
          <w:lang w:eastAsia="en-US"/>
        </w:rPr>
      </w:pPr>
      <w:r w:rsidRPr="00341A62">
        <w:rPr>
          <w:rFonts w:eastAsia="Calibri"/>
          <w:color w:val="000000"/>
          <w:sz w:val="16"/>
          <w:szCs w:val="16"/>
          <w:lang w:eastAsia="en-US"/>
        </w:rPr>
        <w:t xml:space="preserve">      6. </w:t>
      </w:r>
      <w:proofErr w:type="spellStart"/>
      <w:r w:rsidRPr="00341A62">
        <w:rPr>
          <w:rFonts w:eastAsia="Calibri"/>
          <w:color w:val="000000"/>
          <w:sz w:val="16"/>
          <w:szCs w:val="16"/>
          <w:lang w:eastAsia="en-US"/>
        </w:rPr>
        <w:t>Rj</w:t>
      </w:r>
      <w:proofErr w:type="spellEnd"/>
      <w:r w:rsidRPr="00341A62">
        <w:rPr>
          <w:rFonts w:eastAsia="Calibri"/>
          <w:color w:val="000000"/>
          <w:sz w:val="16"/>
          <w:szCs w:val="16"/>
          <w:lang w:eastAsia="en-US"/>
        </w:rPr>
        <w:t xml:space="preserve"> - доля фонда оплаты труда казахстанских кадров в общем фонде оплаты труда работников поставщика или субподрядчика, выполняющего j-</w:t>
      </w:r>
      <w:proofErr w:type="spellStart"/>
      <w:r w:rsidRPr="00341A62">
        <w:rPr>
          <w:rFonts w:eastAsia="Calibri"/>
          <w:color w:val="000000"/>
          <w:sz w:val="16"/>
          <w:szCs w:val="16"/>
          <w:lang w:eastAsia="en-US"/>
        </w:rPr>
        <w:t>ый</w:t>
      </w:r>
      <w:proofErr w:type="spellEnd"/>
      <w:r w:rsidRPr="00341A62">
        <w:rPr>
          <w:rFonts w:eastAsia="Calibri"/>
          <w:color w:val="000000"/>
          <w:sz w:val="16"/>
          <w:szCs w:val="16"/>
          <w:lang w:eastAsia="en-US"/>
        </w:rPr>
        <w:t xml:space="preserve"> договор, рассчитывается по следующей формуле:</w:t>
      </w:r>
    </w:p>
    <w:p w:rsidR="002804FA" w:rsidRPr="00341A62" w:rsidRDefault="002804FA" w:rsidP="002804FA">
      <w:pPr>
        <w:widowControl w:val="0"/>
        <w:autoSpaceDE w:val="0"/>
        <w:autoSpaceDN w:val="0"/>
        <w:adjustRightInd w:val="0"/>
        <w:spacing w:after="160" w:line="259" w:lineRule="auto"/>
        <w:ind w:firstLine="403"/>
        <w:rPr>
          <w:rFonts w:eastAsia="Calibri"/>
          <w:color w:val="000000"/>
          <w:sz w:val="16"/>
          <w:szCs w:val="16"/>
          <w:lang w:eastAsia="en-US"/>
        </w:rPr>
      </w:pPr>
      <w:r w:rsidRPr="00341A62">
        <w:rPr>
          <w:rFonts w:eastAsia="Calibri"/>
          <w:color w:val="000000"/>
          <w:sz w:val="16"/>
          <w:szCs w:val="16"/>
          <w:lang w:eastAsia="en-US"/>
        </w:rPr>
        <w:t xml:space="preserve">      где:</w:t>
      </w:r>
    </w:p>
    <w:p w:rsidR="002804FA" w:rsidRPr="00341A62" w:rsidRDefault="002804FA" w:rsidP="002804FA">
      <w:pPr>
        <w:widowControl w:val="0"/>
        <w:autoSpaceDE w:val="0"/>
        <w:autoSpaceDN w:val="0"/>
        <w:adjustRightInd w:val="0"/>
        <w:spacing w:after="160" w:line="259" w:lineRule="auto"/>
        <w:ind w:firstLine="403"/>
        <w:rPr>
          <w:rFonts w:eastAsia="Calibri"/>
          <w:color w:val="000000"/>
          <w:sz w:val="16"/>
          <w:szCs w:val="16"/>
          <w:lang w:eastAsia="en-US"/>
        </w:rPr>
      </w:pPr>
      <w:r w:rsidRPr="00341A62">
        <w:rPr>
          <w:rFonts w:eastAsia="Calibri"/>
          <w:color w:val="000000"/>
          <w:sz w:val="16"/>
          <w:szCs w:val="16"/>
          <w:lang w:eastAsia="en-US"/>
        </w:rPr>
        <w:t xml:space="preserve">      ФОТРК - фонд оплаты труда казахстанских кадров поставщика или субподрядчика, выполняющего j-</w:t>
      </w:r>
      <w:proofErr w:type="spellStart"/>
      <w:r w:rsidRPr="00341A62">
        <w:rPr>
          <w:rFonts w:eastAsia="Calibri"/>
          <w:color w:val="000000"/>
          <w:sz w:val="16"/>
          <w:szCs w:val="16"/>
          <w:lang w:eastAsia="en-US"/>
        </w:rPr>
        <w:t>ый</w:t>
      </w:r>
      <w:proofErr w:type="spellEnd"/>
      <w:r w:rsidRPr="00341A62">
        <w:rPr>
          <w:rFonts w:eastAsia="Calibri"/>
          <w:color w:val="000000"/>
          <w:sz w:val="16"/>
          <w:szCs w:val="16"/>
          <w:lang w:eastAsia="en-US"/>
        </w:rPr>
        <w:t xml:space="preserve"> договор, за период действия j-</w:t>
      </w:r>
      <w:proofErr w:type="spellStart"/>
      <w:r w:rsidRPr="00341A62">
        <w:rPr>
          <w:rFonts w:eastAsia="Calibri"/>
          <w:color w:val="000000"/>
          <w:sz w:val="16"/>
          <w:szCs w:val="16"/>
          <w:lang w:eastAsia="en-US"/>
        </w:rPr>
        <w:t>го</w:t>
      </w:r>
      <w:proofErr w:type="spellEnd"/>
      <w:r w:rsidRPr="00341A62">
        <w:rPr>
          <w:rFonts w:eastAsia="Calibri"/>
          <w:color w:val="000000"/>
          <w:sz w:val="16"/>
          <w:szCs w:val="16"/>
          <w:lang w:eastAsia="en-US"/>
        </w:rPr>
        <w:t xml:space="preserve"> договора;</w:t>
      </w:r>
    </w:p>
    <w:p w:rsidR="002804FA" w:rsidRPr="00341A62" w:rsidRDefault="002804FA" w:rsidP="002804FA">
      <w:pPr>
        <w:widowControl w:val="0"/>
        <w:autoSpaceDE w:val="0"/>
        <w:autoSpaceDN w:val="0"/>
        <w:adjustRightInd w:val="0"/>
        <w:spacing w:after="160" w:line="259" w:lineRule="auto"/>
        <w:ind w:firstLine="403"/>
        <w:rPr>
          <w:rFonts w:eastAsia="Calibri"/>
          <w:color w:val="000000"/>
          <w:sz w:val="16"/>
          <w:szCs w:val="16"/>
          <w:lang w:eastAsia="en-US"/>
        </w:rPr>
      </w:pPr>
      <w:r w:rsidRPr="00341A62">
        <w:rPr>
          <w:rFonts w:eastAsia="Calibri"/>
          <w:color w:val="000000"/>
          <w:sz w:val="16"/>
          <w:szCs w:val="16"/>
          <w:lang w:eastAsia="en-US"/>
        </w:rPr>
        <w:t xml:space="preserve">      ФОТ - общий фонд оплаты труда работников поставщика или субподрядчика, выполняющего j-</w:t>
      </w:r>
      <w:proofErr w:type="spellStart"/>
      <w:r w:rsidRPr="00341A62">
        <w:rPr>
          <w:rFonts w:eastAsia="Calibri"/>
          <w:color w:val="000000"/>
          <w:sz w:val="16"/>
          <w:szCs w:val="16"/>
          <w:lang w:eastAsia="en-US"/>
        </w:rPr>
        <w:t>ый</w:t>
      </w:r>
      <w:proofErr w:type="spellEnd"/>
      <w:r w:rsidRPr="00341A62">
        <w:rPr>
          <w:rFonts w:eastAsia="Calibri"/>
          <w:color w:val="000000"/>
          <w:sz w:val="16"/>
          <w:szCs w:val="16"/>
          <w:lang w:eastAsia="en-US"/>
        </w:rPr>
        <w:t xml:space="preserve"> договор, за период действия j-</w:t>
      </w:r>
      <w:proofErr w:type="spellStart"/>
      <w:r w:rsidRPr="00341A62">
        <w:rPr>
          <w:rFonts w:eastAsia="Calibri"/>
          <w:color w:val="000000"/>
          <w:sz w:val="16"/>
          <w:szCs w:val="16"/>
          <w:lang w:eastAsia="en-US"/>
        </w:rPr>
        <w:t>го</w:t>
      </w:r>
      <w:proofErr w:type="spellEnd"/>
      <w:r w:rsidRPr="00341A62">
        <w:rPr>
          <w:rFonts w:eastAsia="Calibri"/>
          <w:color w:val="000000"/>
          <w:sz w:val="16"/>
          <w:szCs w:val="16"/>
          <w:lang w:eastAsia="en-US"/>
        </w:rPr>
        <w:t xml:space="preserve"> договора.</w:t>
      </w:r>
    </w:p>
    <w:p w:rsidR="002804FA" w:rsidRPr="00341A62" w:rsidRDefault="002804FA" w:rsidP="002804FA">
      <w:pPr>
        <w:widowControl w:val="0"/>
        <w:autoSpaceDE w:val="0"/>
        <w:autoSpaceDN w:val="0"/>
        <w:adjustRightInd w:val="0"/>
        <w:spacing w:after="160" w:line="259" w:lineRule="auto"/>
        <w:ind w:firstLine="403"/>
        <w:rPr>
          <w:rFonts w:eastAsia="Calibri"/>
          <w:color w:val="000000"/>
          <w:sz w:val="16"/>
          <w:szCs w:val="16"/>
          <w:lang w:eastAsia="en-US"/>
        </w:rPr>
      </w:pPr>
      <w:proofErr w:type="gramStart"/>
      <w:r w:rsidRPr="00341A62">
        <w:rPr>
          <w:rFonts w:eastAsia="Calibri"/>
          <w:color w:val="000000"/>
          <w:sz w:val="16"/>
          <w:szCs w:val="16"/>
          <w:lang w:eastAsia="en-US"/>
        </w:rPr>
        <w:t>Доля  местного</w:t>
      </w:r>
      <w:proofErr w:type="gramEnd"/>
      <w:r w:rsidRPr="00341A62">
        <w:rPr>
          <w:rFonts w:eastAsia="Calibri"/>
          <w:color w:val="000000"/>
          <w:sz w:val="16"/>
          <w:szCs w:val="16"/>
          <w:lang w:eastAsia="en-US"/>
        </w:rPr>
        <w:t xml:space="preserve"> содержания (%):</w:t>
      </w:r>
    </w:p>
    <w:p w:rsidR="002804FA" w:rsidRPr="00341A62" w:rsidRDefault="002804FA" w:rsidP="002804FA">
      <w:pPr>
        <w:widowControl w:val="0"/>
        <w:autoSpaceDE w:val="0"/>
        <w:autoSpaceDN w:val="0"/>
        <w:adjustRightInd w:val="0"/>
        <w:spacing w:after="160" w:line="259" w:lineRule="auto"/>
        <w:ind w:firstLine="403"/>
        <w:rPr>
          <w:rFonts w:eastAsia="Calibri"/>
          <w:b/>
          <w:color w:val="000000"/>
          <w:sz w:val="16"/>
          <w:szCs w:val="16"/>
          <w:lang w:eastAsia="en-US"/>
        </w:rPr>
      </w:pPr>
      <w:r w:rsidRPr="00341A62">
        <w:rPr>
          <w:rFonts w:eastAsia="Calibri"/>
          <w:b/>
          <w:color w:val="000000"/>
          <w:sz w:val="16"/>
          <w:szCs w:val="16"/>
          <w:lang w:eastAsia="en-US"/>
        </w:rPr>
        <w:t>МС р/у = __________</w:t>
      </w:r>
    </w:p>
    <w:p w:rsidR="002804FA" w:rsidRPr="00891B8D" w:rsidRDefault="002804FA" w:rsidP="002804FA">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60" w:line="259" w:lineRule="auto"/>
        <w:rPr>
          <w:rFonts w:eastAsia="Calibri"/>
          <w:color w:val="000000"/>
          <w:sz w:val="16"/>
          <w:szCs w:val="16"/>
          <w:lang w:eastAsia="en-US"/>
        </w:rPr>
      </w:pPr>
      <w:r w:rsidRPr="00341A62">
        <w:rPr>
          <w:rFonts w:eastAsia="Calibri"/>
          <w:color w:val="000000"/>
          <w:sz w:val="16"/>
          <w:szCs w:val="16"/>
          <w:lang w:eastAsia="en-US"/>
        </w:rPr>
        <w:t xml:space="preserve">        Указывается итоговая доля местного содержания в договоре в цифровом формате до сотой доли (0,00)</w:t>
      </w:r>
      <w:r w:rsidRPr="00341A62">
        <w:rPr>
          <w:rFonts w:eastAsia="Calibri"/>
          <w:color w:val="000000"/>
          <w:sz w:val="16"/>
          <w:szCs w:val="16"/>
          <w:lang w:eastAsia="en-US"/>
        </w:rPr>
        <w:br w:type="textWrapping" w:clear="all"/>
      </w:r>
    </w:p>
    <w:p w:rsidR="002804FA" w:rsidRPr="00891B8D" w:rsidRDefault="002804FA" w:rsidP="002804FA">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60" w:line="259" w:lineRule="auto"/>
        <w:rPr>
          <w:rFonts w:eastAsia="Calibri"/>
          <w:i/>
          <w:color w:val="000000"/>
          <w:sz w:val="16"/>
          <w:szCs w:val="16"/>
          <w:lang w:eastAsia="en-US"/>
        </w:rPr>
      </w:pPr>
      <w:r w:rsidRPr="00891B8D">
        <w:rPr>
          <w:rFonts w:eastAsia="Calibri"/>
          <w:color w:val="000000"/>
          <w:sz w:val="16"/>
          <w:szCs w:val="16"/>
          <w:lang w:eastAsia="en-US"/>
        </w:rPr>
        <w:t>____________________________</w:t>
      </w:r>
      <w:r w:rsidRPr="00341A62">
        <w:rPr>
          <w:rFonts w:eastAsia="Calibri"/>
          <w:color w:val="000000"/>
          <w:sz w:val="16"/>
          <w:szCs w:val="16"/>
          <w:lang w:eastAsia="en-US"/>
        </w:rPr>
        <w:tab/>
        <w:t xml:space="preserve">                                                                         </w:t>
      </w:r>
      <w:r w:rsidRPr="00341A62">
        <w:rPr>
          <w:rFonts w:eastAsia="Calibri"/>
          <w:i/>
          <w:color w:val="000000"/>
          <w:sz w:val="16"/>
          <w:szCs w:val="16"/>
          <w:lang w:eastAsia="en-US"/>
        </w:rPr>
        <w:t xml:space="preserve">           МП</w:t>
      </w:r>
    </w:p>
    <w:p w:rsidR="002804FA" w:rsidRPr="00891B8D" w:rsidRDefault="002804FA" w:rsidP="002804FA">
      <w:pPr>
        <w:widowControl w:val="0"/>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60" w:line="259" w:lineRule="auto"/>
        <w:rPr>
          <w:rFonts w:eastAsia="Calibri"/>
          <w:i/>
          <w:iCs/>
          <w:color w:val="000000"/>
          <w:sz w:val="16"/>
          <w:szCs w:val="16"/>
          <w:lang w:eastAsia="en-US"/>
        </w:rPr>
      </w:pPr>
      <w:r w:rsidRPr="00891B8D">
        <w:rPr>
          <w:rFonts w:eastAsia="Calibri"/>
          <w:i/>
          <w:iCs/>
          <w:color w:val="000000"/>
          <w:sz w:val="16"/>
          <w:szCs w:val="16"/>
          <w:lang w:eastAsia="en-US"/>
        </w:rPr>
        <w:t>Ф.И.О. исполнителя, контактный телефон</w:t>
      </w:r>
      <w:bookmarkStart w:id="0" w:name="_GoBack"/>
      <w:bookmarkEnd w:id="0"/>
    </w:p>
    <w:sectPr w:rsidR="002804FA" w:rsidRPr="00891B8D" w:rsidSect="003064F8">
      <w:footerReference w:type="default" r:id="rId13"/>
      <w:pgSz w:w="16838" w:h="11906" w:orient="landscape"/>
      <w:pgMar w:top="1077" w:right="851" w:bottom="851"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ABC" w:rsidRDefault="00F32ABC" w:rsidP="009933CA">
      <w:r>
        <w:separator/>
      </w:r>
    </w:p>
  </w:endnote>
  <w:endnote w:type="continuationSeparator" w:id="0">
    <w:p w:rsidR="00F32ABC" w:rsidRDefault="00F32ABC" w:rsidP="0099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Arial">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8E5" w:rsidRDefault="00D158E5">
    <w:pPr>
      <w:pStyle w:val="a8"/>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D158E5" w:rsidRDefault="00D158E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8E5" w:rsidRDefault="00D158E5">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46" w:type="dxa"/>
      <w:tblLook w:val="0000" w:firstRow="0" w:lastRow="0" w:firstColumn="0" w:lastColumn="0" w:noHBand="0" w:noVBand="0"/>
    </w:tblPr>
    <w:tblGrid>
      <w:gridCol w:w="4785"/>
      <w:gridCol w:w="4594"/>
    </w:tblGrid>
    <w:tr w:rsidR="00D158E5" w:rsidRPr="00B0457E" w:rsidTr="001F4E7A">
      <w:trPr>
        <w:trHeight w:val="305"/>
      </w:trPr>
      <w:tc>
        <w:tcPr>
          <w:tcW w:w="4785" w:type="dxa"/>
        </w:tcPr>
        <w:p w:rsidR="00D158E5" w:rsidRPr="00B0457E" w:rsidRDefault="00D158E5" w:rsidP="001F4E7A">
          <w:pPr>
            <w:pStyle w:val="a8"/>
            <w:rPr>
              <w:i/>
            </w:rPr>
          </w:pPr>
          <w:r w:rsidRPr="00B0457E">
            <w:rPr>
              <w:i/>
            </w:rPr>
            <w:t>Поставщик _____________________</w:t>
          </w:r>
        </w:p>
      </w:tc>
      <w:tc>
        <w:tcPr>
          <w:tcW w:w="4594" w:type="dxa"/>
        </w:tcPr>
        <w:p w:rsidR="00D158E5" w:rsidRPr="00B0457E" w:rsidRDefault="00D158E5" w:rsidP="001F4E7A">
          <w:pPr>
            <w:pStyle w:val="a8"/>
            <w:rPr>
              <w:i/>
            </w:rPr>
          </w:pPr>
          <w:r>
            <w:rPr>
              <w:i/>
            </w:rPr>
            <w:t>Покупатель</w:t>
          </w:r>
          <w:r w:rsidRPr="00B0457E">
            <w:rPr>
              <w:i/>
            </w:rPr>
            <w:t xml:space="preserve"> _________________________</w:t>
          </w:r>
        </w:p>
      </w:tc>
    </w:tr>
  </w:tbl>
  <w:p w:rsidR="00D158E5" w:rsidRDefault="00D158E5"/>
  <w:p w:rsidR="00D158E5" w:rsidRDefault="00D158E5" w:rsidP="001F4E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ABC" w:rsidRDefault="00F32ABC" w:rsidP="009933CA">
      <w:r>
        <w:separator/>
      </w:r>
    </w:p>
  </w:footnote>
  <w:footnote w:type="continuationSeparator" w:id="0">
    <w:p w:rsidR="00F32ABC" w:rsidRDefault="00F32ABC" w:rsidP="00993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1440" w:hanging="360"/>
      </w:pPr>
      <w:rPr>
        <w:b/>
        <w:bCs/>
        <w:sz w:val="28"/>
        <w:szCs w:val="34"/>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905" w:hanging="360"/>
      </w:pPr>
      <w:rPr>
        <w:b/>
        <w:color w:val="000000"/>
        <w:sz w:val="28"/>
      </w:r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rPr>
        <w:b/>
        <w:bCs/>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287348"/>
    <w:multiLevelType w:val="hybridMultilevel"/>
    <w:tmpl w:val="CA2EC1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4892DEC"/>
    <w:multiLevelType w:val="hybridMultilevel"/>
    <w:tmpl w:val="252A3D66"/>
    <w:lvl w:ilvl="0" w:tplc="64FC6C5A">
      <w:start w:val="1"/>
      <w:numFmt w:val="decimal"/>
      <w:lvlText w:val="%1."/>
      <w:lvlJc w:val="left"/>
      <w:pPr>
        <w:tabs>
          <w:tab w:val="num" w:pos="1455"/>
        </w:tabs>
        <w:ind w:left="1455" w:hanging="93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5" w15:restartNumberingAfterBreak="0">
    <w:nsid w:val="04EC0307"/>
    <w:multiLevelType w:val="hybridMultilevel"/>
    <w:tmpl w:val="63AC5BAA"/>
    <w:lvl w:ilvl="0" w:tplc="7358727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9F27BD"/>
    <w:multiLevelType w:val="hybridMultilevel"/>
    <w:tmpl w:val="339437C2"/>
    <w:lvl w:ilvl="0" w:tplc="8FA89482">
      <w:start w:val="1"/>
      <w:numFmt w:val="decimal"/>
      <w:lvlText w:val="%1."/>
      <w:lvlJc w:val="left"/>
      <w:pPr>
        <w:tabs>
          <w:tab w:val="num" w:pos="976"/>
        </w:tabs>
        <w:ind w:left="976" w:hanging="360"/>
      </w:pPr>
      <w:rPr>
        <w:rFonts w:hint="default"/>
        <w:b w:val="0"/>
      </w:rPr>
    </w:lvl>
    <w:lvl w:ilvl="1" w:tplc="04190019" w:tentative="1">
      <w:start w:val="1"/>
      <w:numFmt w:val="lowerLetter"/>
      <w:lvlText w:val="%2."/>
      <w:lvlJc w:val="left"/>
      <w:pPr>
        <w:tabs>
          <w:tab w:val="num" w:pos="1696"/>
        </w:tabs>
        <w:ind w:left="1696" w:hanging="360"/>
      </w:pPr>
    </w:lvl>
    <w:lvl w:ilvl="2" w:tplc="0419001B" w:tentative="1">
      <w:start w:val="1"/>
      <w:numFmt w:val="lowerRoman"/>
      <w:lvlText w:val="%3."/>
      <w:lvlJc w:val="right"/>
      <w:pPr>
        <w:tabs>
          <w:tab w:val="num" w:pos="2416"/>
        </w:tabs>
        <w:ind w:left="2416" w:hanging="180"/>
      </w:pPr>
    </w:lvl>
    <w:lvl w:ilvl="3" w:tplc="0419000F" w:tentative="1">
      <w:start w:val="1"/>
      <w:numFmt w:val="decimal"/>
      <w:lvlText w:val="%4."/>
      <w:lvlJc w:val="left"/>
      <w:pPr>
        <w:tabs>
          <w:tab w:val="num" w:pos="3136"/>
        </w:tabs>
        <w:ind w:left="3136" w:hanging="360"/>
      </w:pPr>
    </w:lvl>
    <w:lvl w:ilvl="4" w:tplc="04190019" w:tentative="1">
      <w:start w:val="1"/>
      <w:numFmt w:val="lowerLetter"/>
      <w:lvlText w:val="%5."/>
      <w:lvlJc w:val="left"/>
      <w:pPr>
        <w:tabs>
          <w:tab w:val="num" w:pos="3856"/>
        </w:tabs>
        <w:ind w:left="3856" w:hanging="360"/>
      </w:pPr>
    </w:lvl>
    <w:lvl w:ilvl="5" w:tplc="0419001B" w:tentative="1">
      <w:start w:val="1"/>
      <w:numFmt w:val="lowerRoman"/>
      <w:lvlText w:val="%6."/>
      <w:lvlJc w:val="right"/>
      <w:pPr>
        <w:tabs>
          <w:tab w:val="num" w:pos="4576"/>
        </w:tabs>
        <w:ind w:left="4576" w:hanging="180"/>
      </w:pPr>
    </w:lvl>
    <w:lvl w:ilvl="6" w:tplc="0419000F" w:tentative="1">
      <w:start w:val="1"/>
      <w:numFmt w:val="decimal"/>
      <w:lvlText w:val="%7."/>
      <w:lvlJc w:val="left"/>
      <w:pPr>
        <w:tabs>
          <w:tab w:val="num" w:pos="5296"/>
        </w:tabs>
        <w:ind w:left="5296" w:hanging="360"/>
      </w:pPr>
    </w:lvl>
    <w:lvl w:ilvl="7" w:tplc="04190019" w:tentative="1">
      <w:start w:val="1"/>
      <w:numFmt w:val="lowerLetter"/>
      <w:lvlText w:val="%8."/>
      <w:lvlJc w:val="left"/>
      <w:pPr>
        <w:tabs>
          <w:tab w:val="num" w:pos="6016"/>
        </w:tabs>
        <w:ind w:left="6016" w:hanging="360"/>
      </w:pPr>
    </w:lvl>
    <w:lvl w:ilvl="8" w:tplc="0419001B" w:tentative="1">
      <w:start w:val="1"/>
      <w:numFmt w:val="lowerRoman"/>
      <w:lvlText w:val="%9."/>
      <w:lvlJc w:val="right"/>
      <w:pPr>
        <w:tabs>
          <w:tab w:val="num" w:pos="6736"/>
        </w:tabs>
        <w:ind w:left="6736" w:hanging="180"/>
      </w:pPr>
    </w:lvl>
  </w:abstractNum>
  <w:abstractNum w:abstractNumId="7" w15:restartNumberingAfterBreak="0">
    <w:nsid w:val="17221A3D"/>
    <w:multiLevelType w:val="hybridMultilevel"/>
    <w:tmpl w:val="77C2D5B4"/>
    <w:lvl w:ilvl="0" w:tplc="FFFFFFFF">
      <w:start w:val="4"/>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DB24EC"/>
    <w:multiLevelType w:val="hybridMultilevel"/>
    <w:tmpl w:val="C4464576"/>
    <w:lvl w:ilvl="0" w:tplc="458C59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7F0207"/>
    <w:multiLevelType w:val="hybridMultilevel"/>
    <w:tmpl w:val="E43EE502"/>
    <w:lvl w:ilvl="0" w:tplc="14345DFA">
      <w:start w:val="1"/>
      <w:numFmt w:val="decimal"/>
      <w:lvlText w:val="%1."/>
      <w:lvlJc w:val="left"/>
      <w:pPr>
        <w:ind w:left="720" w:hanging="360"/>
      </w:pPr>
      <w:rPr>
        <w:rFonts w:hint="default"/>
        <w:b/>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F212BA"/>
    <w:multiLevelType w:val="hybridMultilevel"/>
    <w:tmpl w:val="F8F4514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BE3DCB"/>
    <w:multiLevelType w:val="hybridMultilevel"/>
    <w:tmpl w:val="14623D22"/>
    <w:lvl w:ilvl="0" w:tplc="54349FD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397D1D0D"/>
    <w:multiLevelType w:val="hybridMultilevel"/>
    <w:tmpl w:val="C10A5926"/>
    <w:lvl w:ilvl="0" w:tplc="90C43594">
      <w:start w:val="5"/>
      <w:numFmt w:val="decimal"/>
      <w:lvlText w:val="%1."/>
      <w:lvlJc w:val="left"/>
      <w:pPr>
        <w:tabs>
          <w:tab w:val="num" w:pos="1068"/>
        </w:tabs>
        <w:ind w:left="1068" w:hanging="360"/>
      </w:pPr>
      <w:rPr>
        <w:rFonts w:hint="default"/>
        <w:color w:val="00000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3C070962"/>
    <w:multiLevelType w:val="hybridMultilevel"/>
    <w:tmpl w:val="6040D992"/>
    <w:lvl w:ilvl="0" w:tplc="1F56AAE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0EC64AA"/>
    <w:multiLevelType w:val="hybridMultilevel"/>
    <w:tmpl w:val="8FAA09B4"/>
    <w:lvl w:ilvl="0" w:tplc="5F385566">
      <w:start w:val="10"/>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5" w15:restartNumberingAfterBreak="0">
    <w:nsid w:val="459F161E"/>
    <w:multiLevelType w:val="hybridMultilevel"/>
    <w:tmpl w:val="919483FA"/>
    <w:lvl w:ilvl="0" w:tplc="AB6CCEB6">
      <w:start w:val="1"/>
      <w:numFmt w:val="decimal"/>
      <w:lvlText w:val="%1."/>
      <w:lvlJc w:val="left"/>
      <w:pPr>
        <w:tabs>
          <w:tab w:val="num" w:pos="720"/>
        </w:tabs>
        <w:ind w:left="720" w:hanging="36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A9037DE"/>
    <w:multiLevelType w:val="hybridMultilevel"/>
    <w:tmpl w:val="62748D5C"/>
    <w:lvl w:ilvl="0" w:tplc="B17EC9E8">
      <w:start w:val="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4AF14D56"/>
    <w:multiLevelType w:val="hybridMultilevel"/>
    <w:tmpl w:val="36AE3FB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0576FB"/>
    <w:multiLevelType w:val="hybridMultilevel"/>
    <w:tmpl w:val="2C8685C2"/>
    <w:lvl w:ilvl="0" w:tplc="0419000F">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4D0C139F"/>
    <w:multiLevelType w:val="hybridMultilevel"/>
    <w:tmpl w:val="C2443C6E"/>
    <w:lvl w:ilvl="0" w:tplc="FD5AF9CC">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4F053FFF"/>
    <w:multiLevelType w:val="hybridMultilevel"/>
    <w:tmpl w:val="EC7C0332"/>
    <w:lvl w:ilvl="0" w:tplc="AEF0D77A">
      <w:start w:val="2"/>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15:restartNumberingAfterBreak="0">
    <w:nsid w:val="538B4DD4"/>
    <w:multiLevelType w:val="hybridMultilevel"/>
    <w:tmpl w:val="CA8E508E"/>
    <w:lvl w:ilvl="0" w:tplc="E0F6D576">
      <w:start w:val="2"/>
      <w:numFmt w:val="decimal"/>
      <w:lvlText w:val="%1."/>
      <w:lvlJc w:val="left"/>
      <w:pPr>
        <w:tabs>
          <w:tab w:val="num" w:pos="976"/>
        </w:tabs>
        <w:ind w:left="976" w:hanging="360"/>
      </w:pPr>
      <w:rPr>
        <w:rFonts w:hint="default"/>
        <w:b w:val="0"/>
      </w:rPr>
    </w:lvl>
    <w:lvl w:ilvl="1" w:tplc="04190019" w:tentative="1">
      <w:start w:val="1"/>
      <w:numFmt w:val="lowerLetter"/>
      <w:lvlText w:val="%2."/>
      <w:lvlJc w:val="left"/>
      <w:pPr>
        <w:tabs>
          <w:tab w:val="num" w:pos="1696"/>
        </w:tabs>
        <w:ind w:left="1696" w:hanging="360"/>
      </w:pPr>
    </w:lvl>
    <w:lvl w:ilvl="2" w:tplc="0419001B" w:tentative="1">
      <w:start w:val="1"/>
      <w:numFmt w:val="lowerRoman"/>
      <w:lvlText w:val="%3."/>
      <w:lvlJc w:val="right"/>
      <w:pPr>
        <w:tabs>
          <w:tab w:val="num" w:pos="2416"/>
        </w:tabs>
        <w:ind w:left="2416" w:hanging="180"/>
      </w:pPr>
    </w:lvl>
    <w:lvl w:ilvl="3" w:tplc="0419000F" w:tentative="1">
      <w:start w:val="1"/>
      <w:numFmt w:val="decimal"/>
      <w:lvlText w:val="%4."/>
      <w:lvlJc w:val="left"/>
      <w:pPr>
        <w:tabs>
          <w:tab w:val="num" w:pos="3136"/>
        </w:tabs>
        <w:ind w:left="3136" w:hanging="360"/>
      </w:pPr>
    </w:lvl>
    <w:lvl w:ilvl="4" w:tplc="04190019" w:tentative="1">
      <w:start w:val="1"/>
      <w:numFmt w:val="lowerLetter"/>
      <w:lvlText w:val="%5."/>
      <w:lvlJc w:val="left"/>
      <w:pPr>
        <w:tabs>
          <w:tab w:val="num" w:pos="3856"/>
        </w:tabs>
        <w:ind w:left="3856" w:hanging="360"/>
      </w:pPr>
    </w:lvl>
    <w:lvl w:ilvl="5" w:tplc="0419001B" w:tentative="1">
      <w:start w:val="1"/>
      <w:numFmt w:val="lowerRoman"/>
      <w:lvlText w:val="%6."/>
      <w:lvlJc w:val="right"/>
      <w:pPr>
        <w:tabs>
          <w:tab w:val="num" w:pos="4576"/>
        </w:tabs>
        <w:ind w:left="4576" w:hanging="180"/>
      </w:pPr>
    </w:lvl>
    <w:lvl w:ilvl="6" w:tplc="0419000F" w:tentative="1">
      <w:start w:val="1"/>
      <w:numFmt w:val="decimal"/>
      <w:lvlText w:val="%7."/>
      <w:lvlJc w:val="left"/>
      <w:pPr>
        <w:tabs>
          <w:tab w:val="num" w:pos="5296"/>
        </w:tabs>
        <w:ind w:left="5296" w:hanging="360"/>
      </w:pPr>
    </w:lvl>
    <w:lvl w:ilvl="7" w:tplc="04190019" w:tentative="1">
      <w:start w:val="1"/>
      <w:numFmt w:val="lowerLetter"/>
      <w:lvlText w:val="%8."/>
      <w:lvlJc w:val="left"/>
      <w:pPr>
        <w:tabs>
          <w:tab w:val="num" w:pos="6016"/>
        </w:tabs>
        <w:ind w:left="6016" w:hanging="360"/>
      </w:pPr>
    </w:lvl>
    <w:lvl w:ilvl="8" w:tplc="0419001B" w:tentative="1">
      <w:start w:val="1"/>
      <w:numFmt w:val="lowerRoman"/>
      <w:lvlText w:val="%9."/>
      <w:lvlJc w:val="right"/>
      <w:pPr>
        <w:tabs>
          <w:tab w:val="num" w:pos="6736"/>
        </w:tabs>
        <w:ind w:left="6736" w:hanging="180"/>
      </w:pPr>
    </w:lvl>
  </w:abstractNum>
  <w:abstractNum w:abstractNumId="22" w15:restartNumberingAfterBreak="0">
    <w:nsid w:val="54CF5C1E"/>
    <w:multiLevelType w:val="hybridMultilevel"/>
    <w:tmpl w:val="5BB8F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993D58"/>
    <w:multiLevelType w:val="hybridMultilevel"/>
    <w:tmpl w:val="F56A8D00"/>
    <w:lvl w:ilvl="0" w:tplc="BEA08C6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9531110"/>
    <w:multiLevelType w:val="hybridMultilevel"/>
    <w:tmpl w:val="2A2E7B42"/>
    <w:lvl w:ilvl="0" w:tplc="8DD45FE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15:restartNumberingAfterBreak="0">
    <w:nsid w:val="5DBF2D93"/>
    <w:multiLevelType w:val="hybridMultilevel"/>
    <w:tmpl w:val="43B02BD8"/>
    <w:lvl w:ilvl="0" w:tplc="1CFA2224">
      <w:start w:val="1"/>
      <w:numFmt w:val="decimal"/>
      <w:lvlText w:val="%1."/>
      <w:lvlJc w:val="left"/>
      <w:pPr>
        <w:tabs>
          <w:tab w:val="num" w:pos="976"/>
        </w:tabs>
        <w:ind w:left="976" w:hanging="360"/>
      </w:pPr>
      <w:rPr>
        <w:rFonts w:hint="default"/>
        <w:b w:val="0"/>
      </w:rPr>
    </w:lvl>
    <w:lvl w:ilvl="1" w:tplc="04190019" w:tentative="1">
      <w:start w:val="1"/>
      <w:numFmt w:val="lowerLetter"/>
      <w:lvlText w:val="%2."/>
      <w:lvlJc w:val="left"/>
      <w:pPr>
        <w:tabs>
          <w:tab w:val="num" w:pos="1696"/>
        </w:tabs>
        <w:ind w:left="1696" w:hanging="360"/>
      </w:pPr>
    </w:lvl>
    <w:lvl w:ilvl="2" w:tplc="0419001B" w:tentative="1">
      <w:start w:val="1"/>
      <w:numFmt w:val="lowerRoman"/>
      <w:lvlText w:val="%3."/>
      <w:lvlJc w:val="right"/>
      <w:pPr>
        <w:tabs>
          <w:tab w:val="num" w:pos="2416"/>
        </w:tabs>
        <w:ind w:left="2416" w:hanging="180"/>
      </w:pPr>
    </w:lvl>
    <w:lvl w:ilvl="3" w:tplc="0419000F" w:tentative="1">
      <w:start w:val="1"/>
      <w:numFmt w:val="decimal"/>
      <w:lvlText w:val="%4."/>
      <w:lvlJc w:val="left"/>
      <w:pPr>
        <w:tabs>
          <w:tab w:val="num" w:pos="3136"/>
        </w:tabs>
        <w:ind w:left="3136" w:hanging="360"/>
      </w:pPr>
    </w:lvl>
    <w:lvl w:ilvl="4" w:tplc="04190019" w:tentative="1">
      <w:start w:val="1"/>
      <w:numFmt w:val="lowerLetter"/>
      <w:lvlText w:val="%5."/>
      <w:lvlJc w:val="left"/>
      <w:pPr>
        <w:tabs>
          <w:tab w:val="num" w:pos="3856"/>
        </w:tabs>
        <w:ind w:left="3856" w:hanging="360"/>
      </w:pPr>
    </w:lvl>
    <w:lvl w:ilvl="5" w:tplc="0419001B" w:tentative="1">
      <w:start w:val="1"/>
      <w:numFmt w:val="lowerRoman"/>
      <w:lvlText w:val="%6."/>
      <w:lvlJc w:val="right"/>
      <w:pPr>
        <w:tabs>
          <w:tab w:val="num" w:pos="4576"/>
        </w:tabs>
        <w:ind w:left="4576" w:hanging="180"/>
      </w:pPr>
    </w:lvl>
    <w:lvl w:ilvl="6" w:tplc="0419000F" w:tentative="1">
      <w:start w:val="1"/>
      <w:numFmt w:val="decimal"/>
      <w:lvlText w:val="%7."/>
      <w:lvlJc w:val="left"/>
      <w:pPr>
        <w:tabs>
          <w:tab w:val="num" w:pos="5296"/>
        </w:tabs>
        <w:ind w:left="5296" w:hanging="360"/>
      </w:pPr>
    </w:lvl>
    <w:lvl w:ilvl="7" w:tplc="04190019" w:tentative="1">
      <w:start w:val="1"/>
      <w:numFmt w:val="lowerLetter"/>
      <w:lvlText w:val="%8."/>
      <w:lvlJc w:val="left"/>
      <w:pPr>
        <w:tabs>
          <w:tab w:val="num" w:pos="6016"/>
        </w:tabs>
        <w:ind w:left="6016" w:hanging="360"/>
      </w:pPr>
    </w:lvl>
    <w:lvl w:ilvl="8" w:tplc="0419001B" w:tentative="1">
      <w:start w:val="1"/>
      <w:numFmt w:val="lowerRoman"/>
      <w:lvlText w:val="%9."/>
      <w:lvlJc w:val="right"/>
      <w:pPr>
        <w:tabs>
          <w:tab w:val="num" w:pos="6736"/>
        </w:tabs>
        <w:ind w:left="6736" w:hanging="180"/>
      </w:pPr>
    </w:lvl>
  </w:abstractNum>
  <w:abstractNum w:abstractNumId="26" w15:restartNumberingAfterBreak="0">
    <w:nsid w:val="5E941C4E"/>
    <w:multiLevelType w:val="hybridMultilevel"/>
    <w:tmpl w:val="9E7C8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885E27"/>
    <w:multiLevelType w:val="hybridMultilevel"/>
    <w:tmpl w:val="3034C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27368F"/>
    <w:multiLevelType w:val="hybridMultilevel"/>
    <w:tmpl w:val="50C88590"/>
    <w:lvl w:ilvl="0" w:tplc="FF8EA4C2">
      <w:start w:val="3"/>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15:restartNumberingAfterBreak="0">
    <w:nsid w:val="6F64230A"/>
    <w:multiLevelType w:val="hybridMultilevel"/>
    <w:tmpl w:val="9D5EC784"/>
    <w:lvl w:ilvl="0" w:tplc="A19EAA60">
      <w:start w:val="1"/>
      <w:numFmt w:val="decimal"/>
      <w:lvlText w:val="%1."/>
      <w:lvlJc w:val="left"/>
      <w:pPr>
        <w:ind w:left="1211"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0B4709"/>
    <w:multiLevelType w:val="hybridMultilevel"/>
    <w:tmpl w:val="CB145506"/>
    <w:lvl w:ilvl="0" w:tplc="B7221794">
      <w:start w:val="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15:restartNumberingAfterBreak="0">
    <w:nsid w:val="75C304B3"/>
    <w:multiLevelType w:val="hybridMultilevel"/>
    <w:tmpl w:val="5AA49F2C"/>
    <w:lvl w:ilvl="0" w:tplc="E38036AC">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346C2E"/>
    <w:multiLevelType w:val="hybridMultilevel"/>
    <w:tmpl w:val="9D5EC784"/>
    <w:lvl w:ilvl="0" w:tplc="A19EAA60">
      <w:start w:val="1"/>
      <w:numFmt w:val="decimal"/>
      <w:lvlText w:val="%1."/>
      <w:lvlJc w:val="left"/>
      <w:pPr>
        <w:ind w:left="3905" w:hanging="360"/>
      </w:pPr>
      <w:rPr>
        <w:rFonts w:hint="default"/>
        <w:b/>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30078C"/>
    <w:multiLevelType w:val="hybridMultilevel"/>
    <w:tmpl w:val="8A0678CE"/>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4" w15:restartNumberingAfterBreak="0">
    <w:nsid w:val="79CD7C8A"/>
    <w:multiLevelType w:val="hybridMultilevel"/>
    <w:tmpl w:val="53C64082"/>
    <w:lvl w:ilvl="0" w:tplc="0FC439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37560A"/>
    <w:multiLevelType w:val="hybridMultilevel"/>
    <w:tmpl w:val="BC6ABF0C"/>
    <w:lvl w:ilvl="0" w:tplc="B7D28BE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81744E"/>
    <w:multiLevelType w:val="hybridMultilevel"/>
    <w:tmpl w:val="074C2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AF4545"/>
    <w:multiLevelType w:val="hybridMultilevel"/>
    <w:tmpl w:val="B10815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EDC100E"/>
    <w:multiLevelType w:val="hybridMultilevel"/>
    <w:tmpl w:val="4D726F68"/>
    <w:lvl w:ilvl="0" w:tplc="58DA36DA">
      <w:start w:val="1"/>
      <w:numFmt w:val="decimal"/>
      <w:pStyle w:val="a"/>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3"/>
  </w:num>
  <w:num w:numId="3">
    <w:abstractNumId w:val="18"/>
  </w:num>
  <w:num w:numId="4">
    <w:abstractNumId w:val="25"/>
  </w:num>
  <w:num w:numId="5">
    <w:abstractNumId w:val="12"/>
  </w:num>
  <w:num w:numId="6">
    <w:abstractNumId w:val="16"/>
  </w:num>
  <w:num w:numId="7">
    <w:abstractNumId w:val="11"/>
  </w:num>
  <w:num w:numId="8">
    <w:abstractNumId w:val="6"/>
  </w:num>
  <w:num w:numId="9">
    <w:abstractNumId w:val="30"/>
  </w:num>
  <w:num w:numId="10">
    <w:abstractNumId w:val="21"/>
  </w:num>
  <w:num w:numId="11">
    <w:abstractNumId w:val="24"/>
  </w:num>
  <w:num w:numId="12">
    <w:abstractNumId w:val="20"/>
  </w:num>
  <w:num w:numId="13">
    <w:abstractNumId w:val="8"/>
  </w:num>
  <w:num w:numId="14">
    <w:abstractNumId w:val="28"/>
  </w:num>
  <w:num w:numId="15">
    <w:abstractNumId w:val="31"/>
  </w:num>
  <w:num w:numId="16">
    <w:abstractNumId w:val="5"/>
  </w:num>
  <w:num w:numId="17">
    <w:abstractNumId w:val="35"/>
  </w:num>
  <w:num w:numId="18">
    <w:abstractNumId w:val="29"/>
  </w:num>
  <w:num w:numId="19">
    <w:abstractNumId w:val="14"/>
  </w:num>
  <w:num w:numId="20">
    <w:abstractNumId w:val="17"/>
  </w:num>
  <w:num w:numId="21">
    <w:abstractNumId w:val="9"/>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3"/>
  </w:num>
  <w:num w:numId="25">
    <w:abstractNumId w:val="22"/>
  </w:num>
  <w:num w:numId="26">
    <w:abstractNumId w:val="7"/>
  </w:num>
  <w:num w:numId="27">
    <w:abstractNumId w:val="32"/>
  </w:num>
  <w:num w:numId="28">
    <w:abstractNumId w:val="38"/>
  </w:num>
  <w:num w:numId="29">
    <w:abstractNumId w:val="13"/>
  </w:num>
  <w:num w:numId="30">
    <w:abstractNumId w:val="1"/>
  </w:num>
  <w:num w:numId="31">
    <w:abstractNumId w:val="2"/>
  </w:num>
  <w:num w:numId="32">
    <w:abstractNumId w:val="0"/>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4"/>
  </w:num>
  <w:num w:numId="36">
    <w:abstractNumId w:val="36"/>
  </w:num>
  <w:num w:numId="37">
    <w:abstractNumId w:val="10"/>
  </w:num>
  <w:num w:numId="38">
    <w:abstractNumId w:val="4"/>
  </w:num>
  <w:num w:numId="39">
    <w:abstractNumId w:val="3"/>
  </w:num>
  <w:num w:numId="40">
    <w:abstractNumId w:val="26"/>
  </w:num>
  <w:num w:numId="41">
    <w:abstractNumId w:val="37"/>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08C"/>
    <w:rsid w:val="00000EE1"/>
    <w:rsid w:val="000012F8"/>
    <w:rsid w:val="00002F4A"/>
    <w:rsid w:val="0000562C"/>
    <w:rsid w:val="0001031F"/>
    <w:rsid w:val="000136BB"/>
    <w:rsid w:val="00015235"/>
    <w:rsid w:val="000167C1"/>
    <w:rsid w:val="000205DF"/>
    <w:rsid w:val="0002067D"/>
    <w:rsid w:val="00020EEC"/>
    <w:rsid w:val="00021652"/>
    <w:rsid w:val="000242E6"/>
    <w:rsid w:val="00024E54"/>
    <w:rsid w:val="0002544C"/>
    <w:rsid w:val="00033D10"/>
    <w:rsid w:val="000358A8"/>
    <w:rsid w:val="000379AA"/>
    <w:rsid w:val="0004490E"/>
    <w:rsid w:val="00044E7D"/>
    <w:rsid w:val="000470B9"/>
    <w:rsid w:val="00047328"/>
    <w:rsid w:val="00050862"/>
    <w:rsid w:val="00051096"/>
    <w:rsid w:val="000528FB"/>
    <w:rsid w:val="00056725"/>
    <w:rsid w:val="000576FF"/>
    <w:rsid w:val="00060177"/>
    <w:rsid w:val="000608D2"/>
    <w:rsid w:val="00060E5A"/>
    <w:rsid w:val="00061112"/>
    <w:rsid w:val="00062C79"/>
    <w:rsid w:val="000677A4"/>
    <w:rsid w:val="00067894"/>
    <w:rsid w:val="00067F7D"/>
    <w:rsid w:val="0007059C"/>
    <w:rsid w:val="00070A95"/>
    <w:rsid w:val="000718F3"/>
    <w:rsid w:val="000738E6"/>
    <w:rsid w:val="000747A3"/>
    <w:rsid w:val="00075072"/>
    <w:rsid w:val="0007613E"/>
    <w:rsid w:val="0007638C"/>
    <w:rsid w:val="00080633"/>
    <w:rsid w:val="000821A6"/>
    <w:rsid w:val="00085D8E"/>
    <w:rsid w:val="00085FCA"/>
    <w:rsid w:val="00086B6D"/>
    <w:rsid w:val="0008773B"/>
    <w:rsid w:val="00093D3E"/>
    <w:rsid w:val="00097DD2"/>
    <w:rsid w:val="000A0A41"/>
    <w:rsid w:val="000A1D36"/>
    <w:rsid w:val="000A26DB"/>
    <w:rsid w:val="000A28DB"/>
    <w:rsid w:val="000A2ACB"/>
    <w:rsid w:val="000A3F76"/>
    <w:rsid w:val="000A492A"/>
    <w:rsid w:val="000A4AE7"/>
    <w:rsid w:val="000A5882"/>
    <w:rsid w:val="000B1F4C"/>
    <w:rsid w:val="000B6AFA"/>
    <w:rsid w:val="000B70BA"/>
    <w:rsid w:val="000C1697"/>
    <w:rsid w:val="000C1BBC"/>
    <w:rsid w:val="000C276A"/>
    <w:rsid w:val="000C6923"/>
    <w:rsid w:val="000C7DB5"/>
    <w:rsid w:val="000D05BC"/>
    <w:rsid w:val="000D09E5"/>
    <w:rsid w:val="000E03EA"/>
    <w:rsid w:val="000E0BD5"/>
    <w:rsid w:val="000E152C"/>
    <w:rsid w:val="000E158A"/>
    <w:rsid w:val="000E3BD8"/>
    <w:rsid w:val="000E4198"/>
    <w:rsid w:val="000F1A36"/>
    <w:rsid w:val="000F311B"/>
    <w:rsid w:val="000F3469"/>
    <w:rsid w:val="000F63ED"/>
    <w:rsid w:val="000F6DFA"/>
    <w:rsid w:val="000F7F4D"/>
    <w:rsid w:val="00100A88"/>
    <w:rsid w:val="00101E5B"/>
    <w:rsid w:val="0010222D"/>
    <w:rsid w:val="00104332"/>
    <w:rsid w:val="00104575"/>
    <w:rsid w:val="0010484F"/>
    <w:rsid w:val="0010622A"/>
    <w:rsid w:val="001070AD"/>
    <w:rsid w:val="001103DE"/>
    <w:rsid w:val="00110FD8"/>
    <w:rsid w:val="00111CB3"/>
    <w:rsid w:val="00113383"/>
    <w:rsid w:val="00113822"/>
    <w:rsid w:val="001150E6"/>
    <w:rsid w:val="00116233"/>
    <w:rsid w:val="001222DF"/>
    <w:rsid w:val="001231FC"/>
    <w:rsid w:val="001354BF"/>
    <w:rsid w:val="00135D3B"/>
    <w:rsid w:val="00136716"/>
    <w:rsid w:val="001429B1"/>
    <w:rsid w:val="00143D3D"/>
    <w:rsid w:val="001442B1"/>
    <w:rsid w:val="00144E3F"/>
    <w:rsid w:val="001461EB"/>
    <w:rsid w:val="0014647B"/>
    <w:rsid w:val="0014689B"/>
    <w:rsid w:val="00154BEC"/>
    <w:rsid w:val="0015552F"/>
    <w:rsid w:val="00156843"/>
    <w:rsid w:val="001620A8"/>
    <w:rsid w:val="001622FA"/>
    <w:rsid w:val="001660BA"/>
    <w:rsid w:val="00166107"/>
    <w:rsid w:val="00170BF6"/>
    <w:rsid w:val="00173895"/>
    <w:rsid w:val="0017568E"/>
    <w:rsid w:val="0018326A"/>
    <w:rsid w:val="00184FCF"/>
    <w:rsid w:val="00186D68"/>
    <w:rsid w:val="0019124E"/>
    <w:rsid w:val="0019273A"/>
    <w:rsid w:val="001929DE"/>
    <w:rsid w:val="00193393"/>
    <w:rsid w:val="00195629"/>
    <w:rsid w:val="001A060F"/>
    <w:rsid w:val="001A12EC"/>
    <w:rsid w:val="001A5205"/>
    <w:rsid w:val="001A52F7"/>
    <w:rsid w:val="001B1C46"/>
    <w:rsid w:val="001B4251"/>
    <w:rsid w:val="001B4416"/>
    <w:rsid w:val="001B4C72"/>
    <w:rsid w:val="001B5542"/>
    <w:rsid w:val="001B6BEB"/>
    <w:rsid w:val="001C3A62"/>
    <w:rsid w:val="001C426F"/>
    <w:rsid w:val="001C4D23"/>
    <w:rsid w:val="001C69B0"/>
    <w:rsid w:val="001D4F95"/>
    <w:rsid w:val="001D583B"/>
    <w:rsid w:val="001D7B12"/>
    <w:rsid w:val="001E0B66"/>
    <w:rsid w:val="001E0C38"/>
    <w:rsid w:val="001E1F38"/>
    <w:rsid w:val="001E2390"/>
    <w:rsid w:val="001E39E0"/>
    <w:rsid w:val="001E51EE"/>
    <w:rsid w:val="001E556A"/>
    <w:rsid w:val="001E5B74"/>
    <w:rsid w:val="001F20D1"/>
    <w:rsid w:val="001F23E5"/>
    <w:rsid w:val="001F2690"/>
    <w:rsid w:val="001F31AD"/>
    <w:rsid w:val="001F3E93"/>
    <w:rsid w:val="001F4E7A"/>
    <w:rsid w:val="001F74D0"/>
    <w:rsid w:val="00201C45"/>
    <w:rsid w:val="00205465"/>
    <w:rsid w:val="00210E95"/>
    <w:rsid w:val="0021104D"/>
    <w:rsid w:val="00211A1F"/>
    <w:rsid w:val="002159B2"/>
    <w:rsid w:val="00215EAA"/>
    <w:rsid w:val="002178A3"/>
    <w:rsid w:val="00217A9F"/>
    <w:rsid w:val="00220B61"/>
    <w:rsid w:val="002225FE"/>
    <w:rsid w:val="00224BAB"/>
    <w:rsid w:val="00237C67"/>
    <w:rsid w:val="00240705"/>
    <w:rsid w:val="0024284A"/>
    <w:rsid w:val="002431D7"/>
    <w:rsid w:val="00245E40"/>
    <w:rsid w:val="002466DD"/>
    <w:rsid w:val="0024782D"/>
    <w:rsid w:val="00255392"/>
    <w:rsid w:val="0025666A"/>
    <w:rsid w:val="00263F29"/>
    <w:rsid w:val="00264576"/>
    <w:rsid w:val="00265DA9"/>
    <w:rsid w:val="00265FED"/>
    <w:rsid w:val="00267C07"/>
    <w:rsid w:val="002711D6"/>
    <w:rsid w:val="00271E3B"/>
    <w:rsid w:val="00275670"/>
    <w:rsid w:val="00277DE7"/>
    <w:rsid w:val="002804FA"/>
    <w:rsid w:val="0028061B"/>
    <w:rsid w:val="002808A8"/>
    <w:rsid w:val="00281697"/>
    <w:rsid w:val="00281C3F"/>
    <w:rsid w:val="00285790"/>
    <w:rsid w:val="002857D5"/>
    <w:rsid w:val="00286D16"/>
    <w:rsid w:val="00286DE5"/>
    <w:rsid w:val="00286EF4"/>
    <w:rsid w:val="0029168B"/>
    <w:rsid w:val="00291738"/>
    <w:rsid w:val="002919F4"/>
    <w:rsid w:val="00295C72"/>
    <w:rsid w:val="00297D67"/>
    <w:rsid w:val="002A1618"/>
    <w:rsid w:val="002A39DB"/>
    <w:rsid w:val="002A470C"/>
    <w:rsid w:val="002A62E0"/>
    <w:rsid w:val="002A6D7B"/>
    <w:rsid w:val="002A708C"/>
    <w:rsid w:val="002A73A2"/>
    <w:rsid w:val="002A793C"/>
    <w:rsid w:val="002B2A7F"/>
    <w:rsid w:val="002B3177"/>
    <w:rsid w:val="002B47B0"/>
    <w:rsid w:val="002B4BEE"/>
    <w:rsid w:val="002C295F"/>
    <w:rsid w:val="002C2CCB"/>
    <w:rsid w:val="002C5293"/>
    <w:rsid w:val="002C5295"/>
    <w:rsid w:val="002C6DAA"/>
    <w:rsid w:val="002D67D8"/>
    <w:rsid w:val="002D6C72"/>
    <w:rsid w:val="002D701B"/>
    <w:rsid w:val="002E12BF"/>
    <w:rsid w:val="002E2B94"/>
    <w:rsid w:val="002F0F3C"/>
    <w:rsid w:val="002F36A5"/>
    <w:rsid w:val="002F3B53"/>
    <w:rsid w:val="002F4E19"/>
    <w:rsid w:val="002F6ADB"/>
    <w:rsid w:val="003022D2"/>
    <w:rsid w:val="0030383B"/>
    <w:rsid w:val="00304727"/>
    <w:rsid w:val="00304BA9"/>
    <w:rsid w:val="003064F8"/>
    <w:rsid w:val="00306E3A"/>
    <w:rsid w:val="00307091"/>
    <w:rsid w:val="003076B6"/>
    <w:rsid w:val="00310550"/>
    <w:rsid w:val="00311D1F"/>
    <w:rsid w:val="0031337C"/>
    <w:rsid w:val="00313527"/>
    <w:rsid w:val="00320678"/>
    <w:rsid w:val="0032437E"/>
    <w:rsid w:val="00325D69"/>
    <w:rsid w:val="00326EB1"/>
    <w:rsid w:val="003270A5"/>
    <w:rsid w:val="003278E1"/>
    <w:rsid w:val="0033272B"/>
    <w:rsid w:val="00332C8F"/>
    <w:rsid w:val="00335FBD"/>
    <w:rsid w:val="003400F4"/>
    <w:rsid w:val="00340443"/>
    <w:rsid w:val="00340B9B"/>
    <w:rsid w:val="0034264D"/>
    <w:rsid w:val="00343124"/>
    <w:rsid w:val="003438A3"/>
    <w:rsid w:val="0034467A"/>
    <w:rsid w:val="00346D78"/>
    <w:rsid w:val="00347C7B"/>
    <w:rsid w:val="0035142D"/>
    <w:rsid w:val="003523C7"/>
    <w:rsid w:val="00352F00"/>
    <w:rsid w:val="0035378C"/>
    <w:rsid w:val="00354FAE"/>
    <w:rsid w:val="003564C5"/>
    <w:rsid w:val="00363D21"/>
    <w:rsid w:val="00366A27"/>
    <w:rsid w:val="003675BE"/>
    <w:rsid w:val="00371569"/>
    <w:rsid w:val="00373574"/>
    <w:rsid w:val="0037425F"/>
    <w:rsid w:val="0037679C"/>
    <w:rsid w:val="003803B2"/>
    <w:rsid w:val="00380B56"/>
    <w:rsid w:val="0038371B"/>
    <w:rsid w:val="0038667F"/>
    <w:rsid w:val="00392CA1"/>
    <w:rsid w:val="003935CC"/>
    <w:rsid w:val="00397B51"/>
    <w:rsid w:val="00397FCB"/>
    <w:rsid w:val="003A07C4"/>
    <w:rsid w:val="003A11A8"/>
    <w:rsid w:val="003A1819"/>
    <w:rsid w:val="003A43F2"/>
    <w:rsid w:val="003A64D8"/>
    <w:rsid w:val="003A6D7E"/>
    <w:rsid w:val="003A7251"/>
    <w:rsid w:val="003A75E4"/>
    <w:rsid w:val="003B255F"/>
    <w:rsid w:val="003B2A31"/>
    <w:rsid w:val="003B2CAA"/>
    <w:rsid w:val="003B2E16"/>
    <w:rsid w:val="003B4801"/>
    <w:rsid w:val="003B5DA0"/>
    <w:rsid w:val="003B5F13"/>
    <w:rsid w:val="003C06E7"/>
    <w:rsid w:val="003C0B2D"/>
    <w:rsid w:val="003C1560"/>
    <w:rsid w:val="003C3106"/>
    <w:rsid w:val="003C346C"/>
    <w:rsid w:val="003C390E"/>
    <w:rsid w:val="003C3CD1"/>
    <w:rsid w:val="003D2579"/>
    <w:rsid w:val="003D3ED0"/>
    <w:rsid w:val="003D6863"/>
    <w:rsid w:val="003D6DBA"/>
    <w:rsid w:val="003E1454"/>
    <w:rsid w:val="003E29B9"/>
    <w:rsid w:val="003E4408"/>
    <w:rsid w:val="003E4F7D"/>
    <w:rsid w:val="003E4FE2"/>
    <w:rsid w:val="003E5169"/>
    <w:rsid w:val="003E549D"/>
    <w:rsid w:val="003E6B5D"/>
    <w:rsid w:val="003F4DCB"/>
    <w:rsid w:val="003F5726"/>
    <w:rsid w:val="003F57FE"/>
    <w:rsid w:val="003F6370"/>
    <w:rsid w:val="003F7F7A"/>
    <w:rsid w:val="00403AC9"/>
    <w:rsid w:val="00403BA5"/>
    <w:rsid w:val="00404DE8"/>
    <w:rsid w:val="00407848"/>
    <w:rsid w:val="00410527"/>
    <w:rsid w:val="0041153C"/>
    <w:rsid w:val="004123AA"/>
    <w:rsid w:val="004200F5"/>
    <w:rsid w:val="00421C56"/>
    <w:rsid w:val="00421C6E"/>
    <w:rsid w:val="004246A1"/>
    <w:rsid w:val="00424F3C"/>
    <w:rsid w:val="0042750B"/>
    <w:rsid w:val="00430D44"/>
    <w:rsid w:val="004320A4"/>
    <w:rsid w:val="004323F4"/>
    <w:rsid w:val="00432408"/>
    <w:rsid w:val="00432675"/>
    <w:rsid w:val="00432AE6"/>
    <w:rsid w:val="00432BF3"/>
    <w:rsid w:val="00433E32"/>
    <w:rsid w:val="004347ED"/>
    <w:rsid w:val="00434B96"/>
    <w:rsid w:val="004372A8"/>
    <w:rsid w:val="00440C52"/>
    <w:rsid w:val="00444E80"/>
    <w:rsid w:val="0044672A"/>
    <w:rsid w:val="00450508"/>
    <w:rsid w:val="00451996"/>
    <w:rsid w:val="00451CFC"/>
    <w:rsid w:val="00451DA8"/>
    <w:rsid w:val="0045394A"/>
    <w:rsid w:val="00453AF8"/>
    <w:rsid w:val="00453D67"/>
    <w:rsid w:val="00456DD4"/>
    <w:rsid w:val="00457716"/>
    <w:rsid w:val="00457BA0"/>
    <w:rsid w:val="0046254B"/>
    <w:rsid w:val="00463E73"/>
    <w:rsid w:val="00464B81"/>
    <w:rsid w:val="0046550C"/>
    <w:rsid w:val="00465CF3"/>
    <w:rsid w:val="004668D6"/>
    <w:rsid w:val="0047192B"/>
    <w:rsid w:val="004723D8"/>
    <w:rsid w:val="00472489"/>
    <w:rsid w:val="00473001"/>
    <w:rsid w:val="00473B06"/>
    <w:rsid w:val="0047503C"/>
    <w:rsid w:val="00477EFD"/>
    <w:rsid w:val="00481BC7"/>
    <w:rsid w:val="00484C4F"/>
    <w:rsid w:val="0048723D"/>
    <w:rsid w:val="004917DF"/>
    <w:rsid w:val="00492999"/>
    <w:rsid w:val="004933F9"/>
    <w:rsid w:val="00497588"/>
    <w:rsid w:val="004A11F0"/>
    <w:rsid w:val="004A1A7E"/>
    <w:rsid w:val="004A34B4"/>
    <w:rsid w:val="004A3986"/>
    <w:rsid w:val="004A45AE"/>
    <w:rsid w:val="004A507C"/>
    <w:rsid w:val="004A718E"/>
    <w:rsid w:val="004B4331"/>
    <w:rsid w:val="004B6E64"/>
    <w:rsid w:val="004C126D"/>
    <w:rsid w:val="004C250E"/>
    <w:rsid w:val="004C3814"/>
    <w:rsid w:val="004C3CBA"/>
    <w:rsid w:val="004C776A"/>
    <w:rsid w:val="004D128D"/>
    <w:rsid w:val="004D12C8"/>
    <w:rsid w:val="004D20C7"/>
    <w:rsid w:val="004D39BF"/>
    <w:rsid w:val="004D4D2E"/>
    <w:rsid w:val="004D7179"/>
    <w:rsid w:val="004E1CE1"/>
    <w:rsid w:val="004E232B"/>
    <w:rsid w:val="004E3080"/>
    <w:rsid w:val="004E3207"/>
    <w:rsid w:val="004E55F1"/>
    <w:rsid w:val="004E7033"/>
    <w:rsid w:val="004E7C51"/>
    <w:rsid w:val="004F06D6"/>
    <w:rsid w:val="004F192E"/>
    <w:rsid w:val="004F54FB"/>
    <w:rsid w:val="004F76D9"/>
    <w:rsid w:val="00501F32"/>
    <w:rsid w:val="00501F50"/>
    <w:rsid w:val="005020EB"/>
    <w:rsid w:val="0050350E"/>
    <w:rsid w:val="0050463A"/>
    <w:rsid w:val="005053D4"/>
    <w:rsid w:val="00507942"/>
    <w:rsid w:val="00517A44"/>
    <w:rsid w:val="00520905"/>
    <w:rsid w:val="00521DB5"/>
    <w:rsid w:val="0052239E"/>
    <w:rsid w:val="005226F0"/>
    <w:rsid w:val="00525269"/>
    <w:rsid w:val="00527791"/>
    <w:rsid w:val="00531E2D"/>
    <w:rsid w:val="00532383"/>
    <w:rsid w:val="00535DF4"/>
    <w:rsid w:val="00536082"/>
    <w:rsid w:val="00536993"/>
    <w:rsid w:val="005406ED"/>
    <w:rsid w:val="00540D00"/>
    <w:rsid w:val="00541C03"/>
    <w:rsid w:val="0054328B"/>
    <w:rsid w:val="00543ADF"/>
    <w:rsid w:val="005441AF"/>
    <w:rsid w:val="00547709"/>
    <w:rsid w:val="00550551"/>
    <w:rsid w:val="00551358"/>
    <w:rsid w:val="00551844"/>
    <w:rsid w:val="005522C4"/>
    <w:rsid w:val="00554DE8"/>
    <w:rsid w:val="00560679"/>
    <w:rsid w:val="00562535"/>
    <w:rsid w:val="00563A6E"/>
    <w:rsid w:val="0056732D"/>
    <w:rsid w:val="00573B70"/>
    <w:rsid w:val="0057439D"/>
    <w:rsid w:val="00577B26"/>
    <w:rsid w:val="00577EEF"/>
    <w:rsid w:val="00581092"/>
    <w:rsid w:val="005848C6"/>
    <w:rsid w:val="005849A7"/>
    <w:rsid w:val="0058543C"/>
    <w:rsid w:val="00587C36"/>
    <w:rsid w:val="00590A7E"/>
    <w:rsid w:val="0059269E"/>
    <w:rsid w:val="00592EA8"/>
    <w:rsid w:val="00594E4E"/>
    <w:rsid w:val="005A0D17"/>
    <w:rsid w:val="005A1EB4"/>
    <w:rsid w:val="005A44FA"/>
    <w:rsid w:val="005A4AE3"/>
    <w:rsid w:val="005A4DB3"/>
    <w:rsid w:val="005B1C8C"/>
    <w:rsid w:val="005B1EE9"/>
    <w:rsid w:val="005B579B"/>
    <w:rsid w:val="005B7723"/>
    <w:rsid w:val="005C0184"/>
    <w:rsid w:val="005C073D"/>
    <w:rsid w:val="005C12C9"/>
    <w:rsid w:val="005C2D7F"/>
    <w:rsid w:val="005C4C1D"/>
    <w:rsid w:val="005C501B"/>
    <w:rsid w:val="005C55F3"/>
    <w:rsid w:val="005C6F70"/>
    <w:rsid w:val="005C7C7E"/>
    <w:rsid w:val="005D00C3"/>
    <w:rsid w:val="005D0B26"/>
    <w:rsid w:val="005D0E29"/>
    <w:rsid w:val="005D4B76"/>
    <w:rsid w:val="005D504C"/>
    <w:rsid w:val="005E0225"/>
    <w:rsid w:val="005E10E7"/>
    <w:rsid w:val="005E5893"/>
    <w:rsid w:val="005E5FE2"/>
    <w:rsid w:val="005F1450"/>
    <w:rsid w:val="005F2100"/>
    <w:rsid w:val="005F33B6"/>
    <w:rsid w:val="005F36E9"/>
    <w:rsid w:val="005F4D94"/>
    <w:rsid w:val="005F5085"/>
    <w:rsid w:val="005F62AB"/>
    <w:rsid w:val="005F7587"/>
    <w:rsid w:val="006022A2"/>
    <w:rsid w:val="0060574D"/>
    <w:rsid w:val="00605B5B"/>
    <w:rsid w:val="00607444"/>
    <w:rsid w:val="00610D0A"/>
    <w:rsid w:val="0061203A"/>
    <w:rsid w:val="006123D7"/>
    <w:rsid w:val="00614C58"/>
    <w:rsid w:val="00615A82"/>
    <w:rsid w:val="00623498"/>
    <w:rsid w:val="00624E51"/>
    <w:rsid w:val="00626EF9"/>
    <w:rsid w:val="00630BE2"/>
    <w:rsid w:val="00630E81"/>
    <w:rsid w:val="00630FC3"/>
    <w:rsid w:val="00631DBD"/>
    <w:rsid w:val="00632012"/>
    <w:rsid w:val="00634432"/>
    <w:rsid w:val="00634FC0"/>
    <w:rsid w:val="00636564"/>
    <w:rsid w:val="006368FB"/>
    <w:rsid w:val="00640420"/>
    <w:rsid w:val="0064063B"/>
    <w:rsid w:val="00641C6C"/>
    <w:rsid w:val="0064290D"/>
    <w:rsid w:val="006430CD"/>
    <w:rsid w:val="00643C43"/>
    <w:rsid w:val="00646399"/>
    <w:rsid w:val="00647CA6"/>
    <w:rsid w:val="00651FAA"/>
    <w:rsid w:val="0065330C"/>
    <w:rsid w:val="006537EC"/>
    <w:rsid w:val="006557B7"/>
    <w:rsid w:val="00655858"/>
    <w:rsid w:val="00655F8A"/>
    <w:rsid w:val="0065656A"/>
    <w:rsid w:val="006570DA"/>
    <w:rsid w:val="00660750"/>
    <w:rsid w:val="00662614"/>
    <w:rsid w:val="00662BB8"/>
    <w:rsid w:val="006635DC"/>
    <w:rsid w:val="00664805"/>
    <w:rsid w:val="006653FA"/>
    <w:rsid w:val="00665839"/>
    <w:rsid w:val="00666FB0"/>
    <w:rsid w:val="0067069C"/>
    <w:rsid w:val="00670DBB"/>
    <w:rsid w:val="00671F7E"/>
    <w:rsid w:val="00672B57"/>
    <w:rsid w:val="00675DF1"/>
    <w:rsid w:val="00676043"/>
    <w:rsid w:val="0067611D"/>
    <w:rsid w:val="00680F99"/>
    <w:rsid w:val="006823D6"/>
    <w:rsid w:val="0069019E"/>
    <w:rsid w:val="00695496"/>
    <w:rsid w:val="00696964"/>
    <w:rsid w:val="00696F82"/>
    <w:rsid w:val="0069706D"/>
    <w:rsid w:val="006970C3"/>
    <w:rsid w:val="006A19B0"/>
    <w:rsid w:val="006A38B1"/>
    <w:rsid w:val="006A3BE0"/>
    <w:rsid w:val="006A4333"/>
    <w:rsid w:val="006A53AF"/>
    <w:rsid w:val="006A5994"/>
    <w:rsid w:val="006A5DB8"/>
    <w:rsid w:val="006A66CD"/>
    <w:rsid w:val="006B1310"/>
    <w:rsid w:val="006B4EDD"/>
    <w:rsid w:val="006B5892"/>
    <w:rsid w:val="006B5D10"/>
    <w:rsid w:val="006C10DC"/>
    <w:rsid w:val="006C3ED6"/>
    <w:rsid w:val="006C79D2"/>
    <w:rsid w:val="006D0894"/>
    <w:rsid w:val="006D1723"/>
    <w:rsid w:val="006D1A34"/>
    <w:rsid w:val="006D364A"/>
    <w:rsid w:val="006D61A2"/>
    <w:rsid w:val="006D6D97"/>
    <w:rsid w:val="006E1A04"/>
    <w:rsid w:val="006E6053"/>
    <w:rsid w:val="006F164F"/>
    <w:rsid w:val="006F2A0F"/>
    <w:rsid w:val="006F50D5"/>
    <w:rsid w:val="006F63CE"/>
    <w:rsid w:val="006F7BC9"/>
    <w:rsid w:val="00701DE5"/>
    <w:rsid w:val="00703193"/>
    <w:rsid w:val="00704201"/>
    <w:rsid w:val="00707CBE"/>
    <w:rsid w:val="007108C2"/>
    <w:rsid w:val="00710DBB"/>
    <w:rsid w:val="007157C4"/>
    <w:rsid w:val="00715886"/>
    <w:rsid w:val="00715C34"/>
    <w:rsid w:val="00716755"/>
    <w:rsid w:val="00717734"/>
    <w:rsid w:val="007177CD"/>
    <w:rsid w:val="00717D18"/>
    <w:rsid w:val="0072128C"/>
    <w:rsid w:val="00723922"/>
    <w:rsid w:val="00724214"/>
    <w:rsid w:val="007242E9"/>
    <w:rsid w:val="00724A8D"/>
    <w:rsid w:val="007254CD"/>
    <w:rsid w:val="00726313"/>
    <w:rsid w:val="0072663F"/>
    <w:rsid w:val="007304C5"/>
    <w:rsid w:val="0073155B"/>
    <w:rsid w:val="007334F0"/>
    <w:rsid w:val="00733E31"/>
    <w:rsid w:val="00734A5A"/>
    <w:rsid w:val="007401F9"/>
    <w:rsid w:val="00741067"/>
    <w:rsid w:val="007452E0"/>
    <w:rsid w:val="007463D4"/>
    <w:rsid w:val="007475DE"/>
    <w:rsid w:val="0075127F"/>
    <w:rsid w:val="00751309"/>
    <w:rsid w:val="00753648"/>
    <w:rsid w:val="007555E6"/>
    <w:rsid w:val="00760626"/>
    <w:rsid w:val="00760822"/>
    <w:rsid w:val="00762373"/>
    <w:rsid w:val="00762E60"/>
    <w:rsid w:val="0076338D"/>
    <w:rsid w:val="00764DAE"/>
    <w:rsid w:val="007701C7"/>
    <w:rsid w:val="00770E69"/>
    <w:rsid w:val="00781607"/>
    <w:rsid w:val="00783857"/>
    <w:rsid w:val="0078450F"/>
    <w:rsid w:val="00786D4E"/>
    <w:rsid w:val="00791280"/>
    <w:rsid w:val="00793F55"/>
    <w:rsid w:val="0079436B"/>
    <w:rsid w:val="00794FA3"/>
    <w:rsid w:val="00795D38"/>
    <w:rsid w:val="007964EF"/>
    <w:rsid w:val="00796E82"/>
    <w:rsid w:val="007A13E7"/>
    <w:rsid w:val="007A22D6"/>
    <w:rsid w:val="007A2AE9"/>
    <w:rsid w:val="007A3951"/>
    <w:rsid w:val="007A6964"/>
    <w:rsid w:val="007B0381"/>
    <w:rsid w:val="007B2DBA"/>
    <w:rsid w:val="007B320E"/>
    <w:rsid w:val="007B45B6"/>
    <w:rsid w:val="007B4EAE"/>
    <w:rsid w:val="007B61EC"/>
    <w:rsid w:val="007B7641"/>
    <w:rsid w:val="007C30FE"/>
    <w:rsid w:val="007C5387"/>
    <w:rsid w:val="007C5394"/>
    <w:rsid w:val="007C6D6D"/>
    <w:rsid w:val="007C6E38"/>
    <w:rsid w:val="007D0ADD"/>
    <w:rsid w:val="007D0CB3"/>
    <w:rsid w:val="007D2A87"/>
    <w:rsid w:val="007D7527"/>
    <w:rsid w:val="007E1F6C"/>
    <w:rsid w:val="007F36AC"/>
    <w:rsid w:val="007F5CEA"/>
    <w:rsid w:val="007F6AD1"/>
    <w:rsid w:val="007F7850"/>
    <w:rsid w:val="008012D0"/>
    <w:rsid w:val="0080154E"/>
    <w:rsid w:val="00801E9E"/>
    <w:rsid w:val="00801FEE"/>
    <w:rsid w:val="008032A8"/>
    <w:rsid w:val="00804D93"/>
    <w:rsid w:val="00805FA5"/>
    <w:rsid w:val="00807E1E"/>
    <w:rsid w:val="00811409"/>
    <w:rsid w:val="00811CB4"/>
    <w:rsid w:val="008125C4"/>
    <w:rsid w:val="00813104"/>
    <w:rsid w:val="008138CF"/>
    <w:rsid w:val="00814A0E"/>
    <w:rsid w:val="00814CC8"/>
    <w:rsid w:val="00815436"/>
    <w:rsid w:val="00815C5D"/>
    <w:rsid w:val="00817E49"/>
    <w:rsid w:val="00820218"/>
    <w:rsid w:val="00820773"/>
    <w:rsid w:val="00821A13"/>
    <w:rsid w:val="00821C97"/>
    <w:rsid w:val="00822FC1"/>
    <w:rsid w:val="0082404F"/>
    <w:rsid w:val="0082438D"/>
    <w:rsid w:val="00824D6F"/>
    <w:rsid w:val="00825C94"/>
    <w:rsid w:val="00825CCE"/>
    <w:rsid w:val="00830540"/>
    <w:rsid w:val="008314C6"/>
    <w:rsid w:val="008348F9"/>
    <w:rsid w:val="00834B3B"/>
    <w:rsid w:val="00834B97"/>
    <w:rsid w:val="00842EC3"/>
    <w:rsid w:val="0084320A"/>
    <w:rsid w:val="0084607E"/>
    <w:rsid w:val="0084751E"/>
    <w:rsid w:val="00847703"/>
    <w:rsid w:val="00847DE8"/>
    <w:rsid w:val="00850662"/>
    <w:rsid w:val="0085387B"/>
    <w:rsid w:val="0085416E"/>
    <w:rsid w:val="008541C1"/>
    <w:rsid w:val="00855AD5"/>
    <w:rsid w:val="0086210C"/>
    <w:rsid w:val="00862AF2"/>
    <w:rsid w:val="00863EEC"/>
    <w:rsid w:val="00864B46"/>
    <w:rsid w:val="00865380"/>
    <w:rsid w:val="00865E9C"/>
    <w:rsid w:val="00867071"/>
    <w:rsid w:val="0087130C"/>
    <w:rsid w:val="008727B6"/>
    <w:rsid w:val="00873170"/>
    <w:rsid w:val="008738AE"/>
    <w:rsid w:val="00874C2E"/>
    <w:rsid w:val="00874CCC"/>
    <w:rsid w:val="00880AFA"/>
    <w:rsid w:val="008849FC"/>
    <w:rsid w:val="0088583D"/>
    <w:rsid w:val="00887A23"/>
    <w:rsid w:val="00887F96"/>
    <w:rsid w:val="008903C3"/>
    <w:rsid w:val="008904E4"/>
    <w:rsid w:val="008909AE"/>
    <w:rsid w:val="00891D67"/>
    <w:rsid w:val="00893797"/>
    <w:rsid w:val="00893816"/>
    <w:rsid w:val="008945B6"/>
    <w:rsid w:val="00896016"/>
    <w:rsid w:val="0089604A"/>
    <w:rsid w:val="0089647A"/>
    <w:rsid w:val="008A017F"/>
    <w:rsid w:val="008A1201"/>
    <w:rsid w:val="008A2470"/>
    <w:rsid w:val="008A2609"/>
    <w:rsid w:val="008A26E2"/>
    <w:rsid w:val="008A324C"/>
    <w:rsid w:val="008A4046"/>
    <w:rsid w:val="008A4F67"/>
    <w:rsid w:val="008A5C41"/>
    <w:rsid w:val="008A6EDB"/>
    <w:rsid w:val="008B0951"/>
    <w:rsid w:val="008B1159"/>
    <w:rsid w:val="008B1345"/>
    <w:rsid w:val="008B2E3A"/>
    <w:rsid w:val="008B43FF"/>
    <w:rsid w:val="008B4B16"/>
    <w:rsid w:val="008B4E76"/>
    <w:rsid w:val="008B5FC0"/>
    <w:rsid w:val="008B6C83"/>
    <w:rsid w:val="008B7E1B"/>
    <w:rsid w:val="008C0ACE"/>
    <w:rsid w:val="008C137B"/>
    <w:rsid w:val="008C54F5"/>
    <w:rsid w:val="008C5E3D"/>
    <w:rsid w:val="008C61B6"/>
    <w:rsid w:val="008D0E70"/>
    <w:rsid w:val="008D2425"/>
    <w:rsid w:val="008D460E"/>
    <w:rsid w:val="008E04E0"/>
    <w:rsid w:val="008E114B"/>
    <w:rsid w:val="008E1F44"/>
    <w:rsid w:val="008E4391"/>
    <w:rsid w:val="008E4524"/>
    <w:rsid w:val="008E4E84"/>
    <w:rsid w:val="008E620B"/>
    <w:rsid w:val="008E70D2"/>
    <w:rsid w:val="008F1CE0"/>
    <w:rsid w:val="008F1EF2"/>
    <w:rsid w:val="008F1F46"/>
    <w:rsid w:val="008F27BD"/>
    <w:rsid w:val="008F3084"/>
    <w:rsid w:val="008F43D5"/>
    <w:rsid w:val="008F4536"/>
    <w:rsid w:val="008F669E"/>
    <w:rsid w:val="008F7EC8"/>
    <w:rsid w:val="00901284"/>
    <w:rsid w:val="00904112"/>
    <w:rsid w:val="0090441C"/>
    <w:rsid w:val="009045C0"/>
    <w:rsid w:val="00911DF1"/>
    <w:rsid w:val="00911E2C"/>
    <w:rsid w:val="00911FBE"/>
    <w:rsid w:val="0091255C"/>
    <w:rsid w:val="009126E3"/>
    <w:rsid w:val="00912E28"/>
    <w:rsid w:val="00913E9F"/>
    <w:rsid w:val="009153C6"/>
    <w:rsid w:val="00916B41"/>
    <w:rsid w:val="00917C2C"/>
    <w:rsid w:val="0092066B"/>
    <w:rsid w:val="0092245C"/>
    <w:rsid w:val="00925D58"/>
    <w:rsid w:val="00926572"/>
    <w:rsid w:val="00930C3E"/>
    <w:rsid w:val="00931DB4"/>
    <w:rsid w:val="00934295"/>
    <w:rsid w:val="0093480F"/>
    <w:rsid w:val="0093751B"/>
    <w:rsid w:val="00937C81"/>
    <w:rsid w:val="00940145"/>
    <w:rsid w:val="00940361"/>
    <w:rsid w:val="009403D7"/>
    <w:rsid w:val="00941342"/>
    <w:rsid w:val="00942EA5"/>
    <w:rsid w:val="0094520E"/>
    <w:rsid w:val="00945B20"/>
    <w:rsid w:val="00953793"/>
    <w:rsid w:val="00955C91"/>
    <w:rsid w:val="00957077"/>
    <w:rsid w:val="00961B79"/>
    <w:rsid w:val="00962285"/>
    <w:rsid w:val="0096354B"/>
    <w:rsid w:val="00963EC7"/>
    <w:rsid w:val="0096563A"/>
    <w:rsid w:val="009706D9"/>
    <w:rsid w:val="00970B1D"/>
    <w:rsid w:val="0097160A"/>
    <w:rsid w:val="0097357E"/>
    <w:rsid w:val="009735A4"/>
    <w:rsid w:val="009763D8"/>
    <w:rsid w:val="009773BF"/>
    <w:rsid w:val="00981726"/>
    <w:rsid w:val="00982264"/>
    <w:rsid w:val="00982B32"/>
    <w:rsid w:val="009837E4"/>
    <w:rsid w:val="0098448B"/>
    <w:rsid w:val="009857F3"/>
    <w:rsid w:val="00987BE8"/>
    <w:rsid w:val="00990E31"/>
    <w:rsid w:val="00991D5B"/>
    <w:rsid w:val="0099269E"/>
    <w:rsid w:val="009933CA"/>
    <w:rsid w:val="0099521E"/>
    <w:rsid w:val="00995DC2"/>
    <w:rsid w:val="009A18DE"/>
    <w:rsid w:val="009A2585"/>
    <w:rsid w:val="009A2781"/>
    <w:rsid w:val="009A37CC"/>
    <w:rsid w:val="009A3EA7"/>
    <w:rsid w:val="009A57A9"/>
    <w:rsid w:val="009A5AAE"/>
    <w:rsid w:val="009B4701"/>
    <w:rsid w:val="009B4ECF"/>
    <w:rsid w:val="009B69CE"/>
    <w:rsid w:val="009B7DD2"/>
    <w:rsid w:val="009C4611"/>
    <w:rsid w:val="009C487F"/>
    <w:rsid w:val="009C701F"/>
    <w:rsid w:val="009D0F91"/>
    <w:rsid w:val="009D353C"/>
    <w:rsid w:val="009D3A69"/>
    <w:rsid w:val="009D4124"/>
    <w:rsid w:val="009D67AF"/>
    <w:rsid w:val="009E05CF"/>
    <w:rsid w:val="009E0E51"/>
    <w:rsid w:val="009E19BD"/>
    <w:rsid w:val="009E3A30"/>
    <w:rsid w:val="009E5966"/>
    <w:rsid w:val="009E6A8E"/>
    <w:rsid w:val="009E79AD"/>
    <w:rsid w:val="00A0023F"/>
    <w:rsid w:val="00A02737"/>
    <w:rsid w:val="00A0407B"/>
    <w:rsid w:val="00A04767"/>
    <w:rsid w:val="00A065D7"/>
    <w:rsid w:val="00A07586"/>
    <w:rsid w:val="00A123F5"/>
    <w:rsid w:val="00A200A3"/>
    <w:rsid w:val="00A207B6"/>
    <w:rsid w:val="00A22C92"/>
    <w:rsid w:val="00A22EB6"/>
    <w:rsid w:val="00A26291"/>
    <w:rsid w:val="00A266D5"/>
    <w:rsid w:val="00A30734"/>
    <w:rsid w:val="00A3590F"/>
    <w:rsid w:val="00A40205"/>
    <w:rsid w:val="00A43FAE"/>
    <w:rsid w:val="00A445E0"/>
    <w:rsid w:val="00A45EE0"/>
    <w:rsid w:val="00A46462"/>
    <w:rsid w:val="00A46C14"/>
    <w:rsid w:val="00A471BA"/>
    <w:rsid w:val="00A5145E"/>
    <w:rsid w:val="00A55EFD"/>
    <w:rsid w:val="00A56D9A"/>
    <w:rsid w:val="00A57BDF"/>
    <w:rsid w:val="00A600A9"/>
    <w:rsid w:val="00A606C4"/>
    <w:rsid w:val="00A62DEA"/>
    <w:rsid w:val="00A65E76"/>
    <w:rsid w:val="00A660F2"/>
    <w:rsid w:val="00A66AD6"/>
    <w:rsid w:val="00A675A2"/>
    <w:rsid w:val="00A67BBB"/>
    <w:rsid w:val="00A7045F"/>
    <w:rsid w:val="00A7064B"/>
    <w:rsid w:val="00A71765"/>
    <w:rsid w:val="00A71BD3"/>
    <w:rsid w:val="00A73256"/>
    <w:rsid w:val="00A733C5"/>
    <w:rsid w:val="00A73CBF"/>
    <w:rsid w:val="00A74489"/>
    <w:rsid w:val="00A74A44"/>
    <w:rsid w:val="00A77A24"/>
    <w:rsid w:val="00A802CC"/>
    <w:rsid w:val="00A828A4"/>
    <w:rsid w:val="00A8597A"/>
    <w:rsid w:val="00A869CA"/>
    <w:rsid w:val="00A87687"/>
    <w:rsid w:val="00A91E23"/>
    <w:rsid w:val="00A927B7"/>
    <w:rsid w:val="00A92F78"/>
    <w:rsid w:val="00A94E7A"/>
    <w:rsid w:val="00AA2929"/>
    <w:rsid w:val="00AA3134"/>
    <w:rsid w:val="00AA396F"/>
    <w:rsid w:val="00AA6644"/>
    <w:rsid w:val="00AB1280"/>
    <w:rsid w:val="00AB2276"/>
    <w:rsid w:val="00AB4EF1"/>
    <w:rsid w:val="00AB5BEC"/>
    <w:rsid w:val="00AB6D10"/>
    <w:rsid w:val="00AB6D51"/>
    <w:rsid w:val="00AC0CA6"/>
    <w:rsid w:val="00AC2740"/>
    <w:rsid w:val="00AC2B88"/>
    <w:rsid w:val="00AC3709"/>
    <w:rsid w:val="00AC3D83"/>
    <w:rsid w:val="00AC55D5"/>
    <w:rsid w:val="00AD0555"/>
    <w:rsid w:val="00AD2F0E"/>
    <w:rsid w:val="00AD38CC"/>
    <w:rsid w:val="00AD4FCC"/>
    <w:rsid w:val="00AD6FED"/>
    <w:rsid w:val="00AE2A96"/>
    <w:rsid w:val="00AE32E2"/>
    <w:rsid w:val="00AE468E"/>
    <w:rsid w:val="00AE758B"/>
    <w:rsid w:val="00AF04DF"/>
    <w:rsid w:val="00AF08F5"/>
    <w:rsid w:val="00AF12D7"/>
    <w:rsid w:val="00AF1FED"/>
    <w:rsid w:val="00AF780A"/>
    <w:rsid w:val="00B01623"/>
    <w:rsid w:val="00B059CB"/>
    <w:rsid w:val="00B05B72"/>
    <w:rsid w:val="00B114D3"/>
    <w:rsid w:val="00B116AC"/>
    <w:rsid w:val="00B11A1E"/>
    <w:rsid w:val="00B1409F"/>
    <w:rsid w:val="00B142C3"/>
    <w:rsid w:val="00B1555B"/>
    <w:rsid w:val="00B16B03"/>
    <w:rsid w:val="00B16F7D"/>
    <w:rsid w:val="00B21DA2"/>
    <w:rsid w:val="00B23042"/>
    <w:rsid w:val="00B256D9"/>
    <w:rsid w:val="00B276BA"/>
    <w:rsid w:val="00B30528"/>
    <w:rsid w:val="00B3133B"/>
    <w:rsid w:val="00B314D9"/>
    <w:rsid w:val="00B31B63"/>
    <w:rsid w:val="00B329F3"/>
    <w:rsid w:val="00B34B38"/>
    <w:rsid w:val="00B35324"/>
    <w:rsid w:val="00B36A9B"/>
    <w:rsid w:val="00B422EE"/>
    <w:rsid w:val="00B4324C"/>
    <w:rsid w:val="00B44CEC"/>
    <w:rsid w:val="00B459BA"/>
    <w:rsid w:val="00B45C67"/>
    <w:rsid w:val="00B50EF0"/>
    <w:rsid w:val="00B5171F"/>
    <w:rsid w:val="00B52044"/>
    <w:rsid w:val="00B52A68"/>
    <w:rsid w:val="00B52D6B"/>
    <w:rsid w:val="00B53967"/>
    <w:rsid w:val="00B54AFD"/>
    <w:rsid w:val="00B551DF"/>
    <w:rsid w:val="00B554B7"/>
    <w:rsid w:val="00B613E6"/>
    <w:rsid w:val="00B61E02"/>
    <w:rsid w:val="00B62EE3"/>
    <w:rsid w:val="00B64A4C"/>
    <w:rsid w:val="00B6717E"/>
    <w:rsid w:val="00B67F26"/>
    <w:rsid w:val="00B70BD8"/>
    <w:rsid w:val="00B732BA"/>
    <w:rsid w:val="00B76715"/>
    <w:rsid w:val="00B80016"/>
    <w:rsid w:val="00B8063C"/>
    <w:rsid w:val="00B80CD3"/>
    <w:rsid w:val="00B811DC"/>
    <w:rsid w:val="00B818A7"/>
    <w:rsid w:val="00B81A37"/>
    <w:rsid w:val="00B81F3A"/>
    <w:rsid w:val="00B82516"/>
    <w:rsid w:val="00B82AC3"/>
    <w:rsid w:val="00B85E59"/>
    <w:rsid w:val="00B871EC"/>
    <w:rsid w:val="00B87562"/>
    <w:rsid w:val="00B8778E"/>
    <w:rsid w:val="00B87831"/>
    <w:rsid w:val="00B87D6E"/>
    <w:rsid w:val="00B9189D"/>
    <w:rsid w:val="00B91E00"/>
    <w:rsid w:val="00B921CB"/>
    <w:rsid w:val="00B93EE7"/>
    <w:rsid w:val="00B941FD"/>
    <w:rsid w:val="00B947DB"/>
    <w:rsid w:val="00B95480"/>
    <w:rsid w:val="00B97824"/>
    <w:rsid w:val="00BA282A"/>
    <w:rsid w:val="00BA44C1"/>
    <w:rsid w:val="00BA4D3A"/>
    <w:rsid w:val="00BA7782"/>
    <w:rsid w:val="00BB2BB6"/>
    <w:rsid w:val="00BB3D15"/>
    <w:rsid w:val="00BB479A"/>
    <w:rsid w:val="00BB4D4C"/>
    <w:rsid w:val="00BC18F1"/>
    <w:rsid w:val="00BC3937"/>
    <w:rsid w:val="00BC512F"/>
    <w:rsid w:val="00BD0C9B"/>
    <w:rsid w:val="00BD249B"/>
    <w:rsid w:val="00BD41D9"/>
    <w:rsid w:val="00BD6431"/>
    <w:rsid w:val="00BE1FCB"/>
    <w:rsid w:val="00BE6304"/>
    <w:rsid w:val="00BF24CB"/>
    <w:rsid w:val="00BF2E69"/>
    <w:rsid w:val="00BF510A"/>
    <w:rsid w:val="00C00BD1"/>
    <w:rsid w:val="00C01FA9"/>
    <w:rsid w:val="00C023A9"/>
    <w:rsid w:val="00C04524"/>
    <w:rsid w:val="00C05B8E"/>
    <w:rsid w:val="00C11240"/>
    <w:rsid w:val="00C12BB4"/>
    <w:rsid w:val="00C13D57"/>
    <w:rsid w:val="00C13DA6"/>
    <w:rsid w:val="00C152F8"/>
    <w:rsid w:val="00C209D4"/>
    <w:rsid w:val="00C21872"/>
    <w:rsid w:val="00C23521"/>
    <w:rsid w:val="00C2446D"/>
    <w:rsid w:val="00C2454E"/>
    <w:rsid w:val="00C25F7A"/>
    <w:rsid w:val="00C27322"/>
    <w:rsid w:val="00C27371"/>
    <w:rsid w:val="00C30A94"/>
    <w:rsid w:val="00C32468"/>
    <w:rsid w:val="00C355DD"/>
    <w:rsid w:val="00C36A7C"/>
    <w:rsid w:val="00C37F62"/>
    <w:rsid w:val="00C441E1"/>
    <w:rsid w:val="00C44595"/>
    <w:rsid w:val="00C4687B"/>
    <w:rsid w:val="00C469DF"/>
    <w:rsid w:val="00C506DC"/>
    <w:rsid w:val="00C5160C"/>
    <w:rsid w:val="00C539D4"/>
    <w:rsid w:val="00C55647"/>
    <w:rsid w:val="00C56655"/>
    <w:rsid w:val="00C576E7"/>
    <w:rsid w:val="00C604E8"/>
    <w:rsid w:val="00C64EE3"/>
    <w:rsid w:val="00C651BB"/>
    <w:rsid w:val="00C65657"/>
    <w:rsid w:val="00C664E8"/>
    <w:rsid w:val="00C66B15"/>
    <w:rsid w:val="00C673AA"/>
    <w:rsid w:val="00C70177"/>
    <w:rsid w:val="00C70755"/>
    <w:rsid w:val="00C7095C"/>
    <w:rsid w:val="00C72E44"/>
    <w:rsid w:val="00C76031"/>
    <w:rsid w:val="00C772B2"/>
    <w:rsid w:val="00C8035C"/>
    <w:rsid w:val="00C81609"/>
    <w:rsid w:val="00C8324F"/>
    <w:rsid w:val="00C90C69"/>
    <w:rsid w:val="00C915AD"/>
    <w:rsid w:val="00CA06D2"/>
    <w:rsid w:val="00CA0756"/>
    <w:rsid w:val="00CA4F4D"/>
    <w:rsid w:val="00CA5D66"/>
    <w:rsid w:val="00CB14DF"/>
    <w:rsid w:val="00CC06A9"/>
    <w:rsid w:val="00CC7DDC"/>
    <w:rsid w:val="00CD0AAC"/>
    <w:rsid w:val="00CD101C"/>
    <w:rsid w:val="00CD70FF"/>
    <w:rsid w:val="00CD7768"/>
    <w:rsid w:val="00CD7F0F"/>
    <w:rsid w:val="00CE5026"/>
    <w:rsid w:val="00CE5099"/>
    <w:rsid w:val="00CE6629"/>
    <w:rsid w:val="00CF0D17"/>
    <w:rsid w:val="00CF1EC3"/>
    <w:rsid w:val="00CF251B"/>
    <w:rsid w:val="00CF2EC1"/>
    <w:rsid w:val="00CF7A7F"/>
    <w:rsid w:val="00D00BBE"/>
    <w:rsid w:val="00D01462"/>
    <w:rsid w:val="00D01575"/>
    <w:rsid w:val="00D015CF"/>
    <w:rsid w:val="00D02325"/>
    <w:rsid w:val="00D02EE9"/>
    <w:rsid w:val="00D03A12"/>
    <w:rsid w:val="00D0511F"/>
    <w:rsid w:val="00D06480"/>
    <w:rsid w:val="00D106C4"/>
    <w:rsid w:val="00D10B50"/>
    <w:rsid w:val="00D117C9"/>
    <w:rsid w:val="00D12099"/>
    <w:rsid w:val="00D12C82"/>
    <w:rsid w:val="00D14A78"/>
    <w:rsid w:val="00D158E5"/>
    <w:rsid w:val="00D1730E"/>
    <w:rsid w:val="00D203BC"/>
    <w:rsid w:val="00D20C12"/>
    <w:rsid w:val="00D214AE"/>
    <w:rsid w:val="00D2318A"/>
    <w:rsid w:val="00D23F82"/>
    <w:rsid w:val="00D243EA"/>
    <w:rsid w:val="00D25632"/>
    <w:rsid w:val="00D26EA8"/>
    <w:rsid w:val="00D2758D"/>
    <w:rsid w:val="00D324A5"/>
    <w:rsid w:val="00D3371C"/>
    <w:rsid w:val="00D34A14"/>
    <w:rsid w:val="00D3515B"/>
    <w:rsid w:val="00D36065"/>
    <w:rsid w:val="00D36E65"/>
    <w:rsid w:val="00D40F5A"/>
    <w:rsid w:val="00D4364D"/>
    <w:rsid w:val="00D47751"/>
    <w:rsid w:val="00D47C87"/>
    <w:rsid w:val="00D47FA2"/>
    <w:rsid w:val="00D50680"/>
    <w:rsid w:val="00D51CFD"/>
    <w:rsid w:val="00D51D9A"/>
    <w:rsid w:val="00D53101"/>
    <w:rsid w:val="00D54D06"/>
    <w:rsid w:val="00D60610"/>
    <w:rsid w:val="00D607F2"/>
    <w:rsid w:val="00D6122D"/>
    <w:rsid w:val="00D6147F"/>
    <w:rsid w:val="00D622F1"/>
    <w:rsid w:val="00D62BB5"/>
    <w:rsid w:val="00D6344B"/>
    <w:rsid w:val="00D65EC1"/>
    <w:rsid w:val="00D670FD"/>
    <w:rsid w:val="00D67D06"/>
    <w:rsid w:val="00D70AA2"/>
    <w:rsid w:val="00D71B6E"/>
    <w:rsid w:val="00D71D70"/>
    <w:rsid w:val="00D72547"/>
    <w:rsid w:val="00D73F0B"/>
    <w:rsid w:val="00D77015"/>
    <w:rsid w:val="00D77126"/>
    <w:rsid w:val="00D805AB"/>
    <w:rsid w:val="00D81C95"/>
    <w:rsid w:val="00D824E9"/>
    <w:rsid w:val="00D8389A"/>
    <w:rsid w:val="00D86116"/>
    <w:rsid w:val="00D8668F"/>
    <w:rsid w:val="00D868A9"/>
    <w:rsid w:val="00D86B35"/>
    <w:rsid w:val="00D9166C"/>
    <w:rsid w:val="00D9239F"/>
    <w:rsid w:val="00D92709"/>
    <w:rsid w:val="00D94B98"/>
    <w:rsid w:val="00D95110"/>
    <w:rsid w:val="00D96C47"/>
    <w:rsid w:val="00DA069D"/>
    <w:rsid w:val="00DA277C"/>
    <w:rsid w:val="00DA54A5"/>
    <w:rsid w:val="00DA7CD8"/>
    <w:rsid w:val="00DB0983"/>
    <w:rsid w:val="00DB170E"/>
    <w:rsid w:val="00DB230B"/>
    <w:rsid w:val="00DB2FB8"/>
    <w:rsid w:val="00DB3A6D"/>
    <w:rsid w:val="00DB5A5F"/>
    <w:rsid w:val="00DB79C6"/>
    <w:rsid w:val="00DC07A3"/>
    <w:rsid w:val="00DC0E8A"/>
    <w:rsid w:val="00DC1E14"/>
    <w:rsid w:val="00DC1FFE"/>
    <w:rsid w:val="00DC2982"/>
    <w:rsid w:val="00DC3717"/>
    <w:rsid w:val="00DC3BC3"/>
    <w:rsid w:val="00DC3CE2"/>
    <w:rsid w:val="00DC4BDD"/>
    <w:rsid w:val="00DC6815"/>
    <w:rsid w:val="00DC744C"/>
    <w:rsid w:val="00DC7533"/>
    <w:rsid w:val="00DD5D8B"/>
    <w:rsid w:val="00DD612F"/>
    <w:rsid w:val="00DD6170"/>
    <w:rsid w:val="00DD6352"/>
    <w:rsid w:val="00DD6C6C"/>
    <w:rsid w:val="00DD7B35"/>
    <w:rsid w:val="00DE04BD"/>
    <w:rsid w:val="00DE0589"/>
    <w:rsid w:val="00DE10CF"/>
    <w:rsid w:val="00DE12A1"/>
    <w:rsid w:val="00DE2BBB"/>
    <w:rsid w:val="00DE69FE"/>
    <w:rsid w:val="00DF27C2"/>
    <w:rsid w:val="00DF30C6"/>
    <w:rsid w:val="00DF3BF7"/>
    <w:rsid w:val="00DF3CDF"/>
    <w:rsid w:val="00DF4265"/>
    <w:rsid w:val="00E01AC9"/>
    <w:rsid w:val="00E022D5"/>
    <w:rsid w:val="00E07A75"/>
    <w:rsid w:val="00E07C35"/>
    <w:rsid w:val="00E11FF5"/>
    <w:rsid w:val="00E1282F"/>
    <w:rsid w:val="00E12B09"/>
    <w:rsid w:val="00E142BE"/>
    <w:rsid w:val="00E170B7"/>
    <w:rsid w:val="00E176CB"/>
    <w:rsid w:val="00E20C75"/>
    <w:rsid w:val="00E23B39"/>
    <w:rsid w:val="00E24EF4"/>
    <w:rsid w:val="00E25902"/>
    <w:rsid w:val="00E27231"/>
    <w:rsid w:val="00E30E12"/>
    <w:rsid w:val="00E32849"/>
    <w:rsid w:val="00E34479"/>
    <w:rsid w:val="00E35EF9"/>
    <w:rsid w:val="00E36614"/>
    <w:rsid w:val="00E36795"/>
    <w:rsid w:val="00E41777"/>
    <w:rsid w:val="00E42D4B"/>
    <w:rsid w:val="00E43C7C"/>
    <w:rsid w:val="00E44BB7"/>
    <w:rsid w:val="00E4604D"/>
    <w:rsid w:val="00E4698B"/>
    <w:rsid w:val="00E47AA3"/>
    <w:rsid w:val="00E50F26"/>
    <w:rsid w:val="00E518E5"/>
    <w:rsid w:val="00E5197A"/>
    <w:rsid w:val="00E53013"/>
    <w:rsid w:val="00E557CE"/>
    <w:rsid w:val="00E5678C"/>
    <w:rsid w:val="00E5747C"/>
    <w:rsid w:val="00E577E5"/>
    <w:rsid w:val="00E60E11"/>
    <w:rsid w:val="00E60FF5"/>
    <w:rsid w:val="00E61135"/>
    <w:rsid w:val="00E62F9A"/>
    <w:rsid w:val="00E63BFA"/>
    <w:rsid w:val="00E642AB"/>
    <w:rsid w:val="00E717E1"/>
    <w:rsid w:val="00E7318C"/>
    <w:rsid w:val="00E75CAC"/>
    <w:rsid w:val="00E76162"/>
    <w:rsid w:val="00E76B9D"/>
    <w:rsid w:val="00E845CE"/>
    <w:rsid w:val="00E853FC"/>
    <w:rsid w:val="00E86D33"/>
    <w:rsid w:val="00E878AA"/>
    <w:rsid w:val="00E925C8"/>
    <w:rsid w:val="00E9280C"/>
    <w:rsid w:val="00E93F2C"/>
    <w:rsid w:val="00E94C8D"/>
    <w:rsid w:val="00E95918"/>
    <w:rsid w:val="00E96D34"/>
    <w:rsid w:val="00EA0613"/>
    <w:rsid w:val="00EA1702"/>
    <w:rsid w:val="00EA1B25"/>
    <w:rsid w:val="00EA1EA7"/>
    <w:rsid w:val="00EA2E8C"/>
    <w:rsid w:val="00EA30FA"/>
    <w:rsid w:val="00EA35FD"/>
    <w:rsid w:val="00EA3BF2"/>
    <w:rsid w:val="00EA3F56"/>
    <w:rsid w:val="00EA430E"/>
    <w:rsid w:val="00EA72A0"/>
    <w:rsid w:val="00EA72C6"/>
    <w:rsid w:val="00EA76CE"/>
    <w:rsid w:val="00EA7824"/>
    <w:rsid w:val="00EB15C3"/>
    <w:rsid w:val="00EB4DD4"/>
    <w:rsid w:val="00EB643D"/>
    <w:rsid w:val="00EB6AAB"/>
    <w:rsid w:val="00EB7031"/>
    <w:rsid w:val="00EC0143"/>
    <w:rsid w:val="00EC184C"/>
    <w:rsid w:val="00EC614F"/>
    <w:rsid w:val="00EC6F3B"/>
    <w:rsid w:val="00ED28DF"/>
    <w:rsid w:val="00ED2E56"/>
    <w:rsid w:val="00ED406D"/>
    <w:rsid w:val="00ED4BE7"/>
    <w:rsid w:val="00ED54DB"/>
    <w:rsid w:val="00EE1AE2"/>
    <w:rsid w:val="00EE1B78"/>
    <w:rsid w:val="00EE2D56"/>
    <w:rsid w:val="00EE313E"/>
    <w:rsid w:val="00EF08D6"/>
    <w:rsid w:val="00EF3490"/>
    <w:rsid w:val="00EF3F3F"/>
    <w:rsid w:val="00EF4478"/>
    <w:rsid w:val="00EF512C"/>
    <w:rsid w:val="00EF6E91"/>
    <w:rsid w:val="00EF738B"/>
    <w:rsid w:val="00F009E9"/>
    <w:rsid w:val="00F00AD0"/>
    <w:rsid w:val="00F01013"/>
    <w:rsid w:val="00F01618"/>
    <w:rsid w:val="00F01FA9"/>
    <w:rsid w:val="00F048E2"/>
    <w:rsid w:val="00F06F02"/>
    <w:rsid w:val="00F10ACD"/>
    <w:rsid w:val="00F11317"/>
    <w:rsid w:val="00F1389A"/>
    <w:rsid w:val="00F152B9"/>
    <w:rsid w:val="00F15C33"/>
    <w:rsid w:val="00F20987"/>
    <w:rsid w:val="00F217F1"/>
    <w:rsid w:val="00F228FC"/>
    <w:rsid w:val="00F24943"/>
    <w:rsid w:val="00F24ACF"/>
    <w:rsid w:val="00F253F9"/>
    <w:rsid w:val="00F25D2A"/>
    <w:rsid w:val="00F25FD1"/>
    <w:rsid w:val="00F26313"/>
    <w:rsid w:val="00F266CA"/>
    <w:rsid w:val="00F32ABC"/>
    <w:rsid w:val="00F32F1F"/>
    <w:rsid w:val="00F346A5"/>
    <w:rsid w:val="00F362E9"/>
    <w:rsid w:val="00F407BB"/>
    <w:rsid w:val="00F4582F"/>
    <w:rsid w:val="00F46942"/>
    <w:rsid w:val="00F51B0E"/>
    <w:rsid w:val="00F52014"/>
    <w:rsid w:val="00F529C5"/>
    <w:rsid w:val="00F5302F"/>
    <w:rsid w:val="00F53B7C"/>
    <w:rsid w:val="00F56DC4"/>
    <w:rsid w:val="00F63F47"/>
    <w:rsid w:val="00F7009F"/>
    <w:rsid w:val="00F709C9"/>
    <w:rsid w:val="00F70FF8"/>
    <w:rsid w:val="00F71783"/>
    <w:rsid w:val="00F73CC5"/>
    <w:rsid w:val="00F76C7A"/>
    <w:rsid w:val="00F83ABA"/>
    <w:rsid w:val="00F85BB7"/>
    <w:rsid w:val="00F85E14"/>
    <w:rsid w:val="00F85EB3"/>
    <w:rsid w:val="00F926C1"/>
    <w:rsid w:val="00F93CEA"/>
    <w:rsid w:val="00F93FBE"/>
    <w:rsid w:val="00F94387"/>
    <w:rsid w:val="00F9664C"/>
    <w:rsid w:val="00F96703"/>
    <w:rsid w:val="00FA1528"/>
    <w:rsid w:val="00FA1FFB"/>
    <w:rsid w:val="00FA58A6"/>
    <w:rsid w:val="00FA5AC3"/>
    <w:rsid w:val="00FB1230"/>
    <w:rsid w:val="00FB1702"/>
    <w:rsid w:val="00FB3D39"/>
    <w:rsid w:val="00FB4124"/>
    <w:rsid w:val="00FB5D9A"/>
    <w:rsid w:val="00FB7A1B"/>
    <w:rsid w:val="00FB7D09"/>
    <w:rsid w:val="00FC26E9"/>
    <w:rsid w:val="00FC2B06"/>
    <w:rsid w:val="00FC3845"/>
    <w:rsid w:val="00FC393D"/>
    <w:rsid w:val="00FD36B0"/>
    <w:rsid w:val="00FD3BF7"/>
    <w:rsid w:val="00FD6868"/>
    <w:rsid w:val="00FE02B2"/>
    <w:rsid w:val="00FE0544"/>
    <w:rsid w:val="00FE50B5"/>
    <w:rsid w:val="00FE5E07"/>
    <w:rsid w:val="00FF037D"/>
    <w:rsid w:val="00FF2673"/>
    <w:rsid w:val="00FF376E"/>
    <w:rsid w:val="00FF434E"/>
    <w:rsid w:val="00FF4976"/>
    <w:rsid w:val="00FF4DCF"/>
    <w:rsid w:val="00FF4FDA"/>
    <w:rsid w:val="00FF75DE"/>
    <w:rsid w:val="00FF7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83D56C-BBCA-419A-BCB3-4E1F196B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4320A4"/>
    <w:rPr>
      <w:sz w:val="24"/>
      <w:szCs w:val="24"/>
    </w:rPr>
  </w:style>
  <w:style w:type="paragraph" w:styleId="1">
    <w:name w:val="heading 1"/>
    <w:basedOn w:val="a0"/>
    <w:next w:val="a0"/>
    <w:link w:val="10"/>
    <w:qFormat/>
    <w:pPr>
      <w:keepNext/>
      <w:outlineLvl w:val="0"/>
    </w:pPr>
    <w:rPr>
      <w:rFonts w:ascii="KZ Arial" w:hAnsi="KZ Arial"/>
      <w:b/>
      <w:bCs/>
      <w:sz w:val="28"/>
      <w:lang w:eastAsia="ko-KR"/>
    </w:rPr>
  </w:style>
  <w:style w:type="paragraph" w:styleId="2">
    <w:name w:val="heading 2"/>
    <w:basedOn w:val="a0"/>
    <w:next w:val="a0"/>
    <w:link w:val="20"/>
    <w:qFormat/>
    <w:pPr>
      <w:keepNext/>
      <w:jc w:val="right"/>
      <w:outlineLvl w:val="1"/>
    </w:pPr>
    <w:rPr>
      <w:rFonts w:ascii="KZ Arial" w:hAnsi="KZ Arial"/>
      <w:b/>
      <w:bCs/>
      <w:sz w:val="28"/>
      <w:lang w:eastAsia="ko-KR"/>
    </w:rPr>
  </w:style>
  <w:style w:type="paragraph" w:styleId="4">
    <w:name w:val="heading 4"/>
    <w:basedOn w:val="a0"/>
    <w:next w:val="a0"/>
    <w:link w:val="40"/>
    <w:qFormat/>
    <w:rsid w:val="00D214AE"/>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rial">
    <w:name w:val="Обычный + Arial"/>
    <w:aliases w:val="11 пт"/>
    <w:basedOn w:val="a0"/>
    <w:rPr>
      <w:rFonts w:ascii="Arial" w:hAnsi="Arial"/>
      <w:sz w:val="22"/>
    </w:rPr>
  </w:style>
  <w:style w:type="paragraph" w:styleId="a4">
    <w:name w:val="Body Text"/>
    <w:basedOn w:val="a0"/>
    <w:link w:val="a5"/>
    <w:rPr>
      <w:rFonts w:ascii="Arial" w:hAnsi="Arial"/>
      <w:spacing w:val="20"/>
      <w:sz w:val="26"/>
      <w:szCs w:val="20"/>
    </w:rPr>
  </w:style>
  <w:style w:type="paragraph" w:styleId="a6">
    <w:name w:val="Balloon Text"/>
    <w:basedOn w:val="a0"/>
    <w:link w:val="a7"/>
    <w:uiPriority w:val="99"/>
    <w:semiHidden/>
    <w:rPr>
      <w:rFonts w:ascii="Tahoma" w:hAnsi="Tahoma" w:cs="Tahoma"/>
      <w:sz w:val="16"/>
      <w:szCs w:val="16"/>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pPr>
      <w:spacing w:after="160" w:line="240" w:lineRule="exact"/>
    </w:pPr>
    <w:rPr>
      <w:rFonts w:eastAsia="SimSun"/>
      <w:b/>
      <w:bCs/>
      <w:sz w:val="28"/>
      <w:szCs w:val="28"/>
      <w:lang w:val="en-US" w:eastAsia="en-US"/>
    </w:rPr>
  </w:style>
  <w:style w:type="paragraph" w:customStyle="1" w:styleId="12">
    <w:name w:val="Знак Знак1 Знак Знак Знак Знак Знак Знак Знак"/>
    <w:basedOn w:val="a0"/>
    <w:autoRedefine/>
    <w:pPr>
      <w:spacing w:after="160" w:line="240" w:lineRule="exact"/>
    </w:pPr>
    <w:rPr>
      <w:rFonts w:eastAsia="SimSun"/>
      <w:b/>
      <w:bCs/>
      <w:sz w:val="28"/>
      <w:szCs w:val="28"/>
      <w:lang w:val="en-US" w:eastAsia="en-US"/>
    </w:rPr>
  </w:style>
  <w:style w:type="character" w:customStyle="1" w:styleId="s0">
    <w:name w:val="s0"/>
    <w:rPr>
      <w:rFonts w:ascii="Arial" w:hAnsi="Arial" w:cs="Arial" w:hint="default"/>
      <w:b w:val="0"/>
      <w:bCs w:val="0"/>
      <w:i w:val="0"/>
      <w:iCs w:val="0"/>
      <w:strike w:val="0"/>
      <w:dstrike w:val="0"/>
      <w:color w:val="000000"/>
      <w:sz w:val="24"/>
      <w:szCs w:val="24"/>
      <w:u w:val="none"/>
      <w:effect w:val="none"/>
    </w:rPr>
  </w:style>
  <w:style w:type="paragraph" w:styleId="a8">
    <w:name w:val="footer"/>
    <w:basedOn w:val="a0"/>
    <w:link w:val="a9"/>
    <w:rsid w:val="00B52D6B"/>
    <w:pPr>
      <w:tabs>
        <w:tab w:val="center" w:pos="4677"/>
        <w:tab w:val="right" w:pos="9355"/>
      </w:tabs>
    </w:pPr>
  </w:style>
  <w:style w:type="character" w:customStyle="1" w:styleId="a9">
    <w:name w:val="Нижний колонтитул Знак"/>
    <w:link w:val="a8"/>
    <w:rsid w:val="00B52D6B"/>
    <w:rPr>
      <w:sz w:val="24"/>
      <w:szCs w:val="24"/>
      <w:lang w:val="ru-RU" w:eastAsia="ru-RU" w:bidi="ar-SA"/>
    </w:rPr>
  </w:style>
  <w:style w:type="character" w:customStyle="1" w:styleId="apple-converted-space">
    <w:name w:val="apple-converted-space"/>
    <w:rsid w:val="00942EA5"/>
  </w:style>
  <w:style w:type="paragraph" w:styleId="aa">
    <w:name w:val="Document Map"/>
    <w:basedOn w:val="a0"/>
    <w:link w:val="ab"/>
    <w:semiHidden/>
    <w:rsid w:val="00942EA5"/>
    <w:pPr>
      <w:shd w:val="clear" w:color="auto" w:fill="000080"/>
    </w:pPr>
    <w:rPr>
      <w:rFonts w:ascii="Tahoma" w:hAnsi="Tahoma" w:cs="Tahoma"/>
      <w:sz w:val="20"/>
      <w:szCs w:val="20"/>
    </w:rPr>
  </w:style>
  <w:style w:type="paragraph" w:styleId="ac">
    <w:name w:val="List Paragraph"/>
    <w:basedOn w:val="a0"/>
    <w:uiPriority w:val="34"/>
    <w:qFormat/>
    <w:rsid w:val="00AF04DF"/>
    <w:pPr>
      <w:ind w:left="708"/>
    </w:pPr>
  </w:style>
  <w:style w:type="paragraph" w:styleId="ad">
    <w:name w:val="header"/>
    <w:basedOn w:val="a0"/>
    <w:link w:val="ae"/>
    <w:uiPriority w:val="99"/>
    <w:rsid w:val="009933CA"/>
    <w:pPr>
      <w:tabs>
        <w:tab w:val="center" w:pos="4677"/>
        <w:tab w:val="right" w:pos="9355"/>
      </w:tabs>
    </w:pPr>
    <w:rPr>
      <w:lang w:val="x-none" w:eastAsia="x-none"/>
    </w:rPr>
  </w:style>
  <w:style w:type="character" w:customStyle="1" w:styleId="ae">
    <w:name w:val="Верхний колонтитул Знак"/>
    <w:link w:val="ad"/>
    <w:uiPriority w:val="99"/>
    <w:rsid w:val="009933CA"/>
    <w:rPr>
      <w:sz w:val="24"/>
      <w:szCs w:val="24"/>
    </w:rPr>
  </w:style>
  <w:style w:type="paragraph" w:styleId="af">
    <w:name w:val="Body Text Indent"/>
    <w:basedOn w:val="a0"/>
    <w:link w:val="af0"/>
    <w:rsid w:val="00D01462"/>
    <w:pPr>
      <w:spacing w:after="120"/>
      <w:ind w:left="283"/>
    </w:pPr>
    <w:rPr>
      <w:lang w:val="x-none" w:eastAsia="x-none"/>
    </w:rPr>
  </w:style>
  <w:style w:type="character" w:customStyle="1" w:styleId="af0">
    <w:name w:val="Основной текст с отступом Знак"/>
    <w:link w:val="af"/>
    <w:rsid w:val="00D01462"/>
    <w:rPr>
      <w:sz w:val="24"/>
      <w:szCs w:val="24"/>
    </w:rPr>
  </w:style>
  <w:style w:type="character" w:styleId="af1">
    <w:name w:val="Hyperlink"/>
    <w:rsid w:val="00D214AE"/>
    <w:rPr>
      <w:color w:val="0000FF"/>
      <w:u w:val="single"/>
    </w:rPr>
  </w:style>
  <w:style w:type="character" w:customStyle="1" w:styleId="40">
    <w:name w:val="Заголовок 4 Знак"/>
    <w:link w:val="4"/>
    <w:semiHidden/>
    <w:rsid w:val="00D214AE"/>
    <w:rPr>
      <w:rFonts w:ascii="Calibri" w:eastAsia="Times New Roman" w:hAnsi="Calibri" w:cs="Times New Roman"/>
      <w:b/>
      <w:bCs/>
      <w:sz w:val="28"/>
      <w:szCs w:val="28"/>
    </w:rPr>
  </w:style>
  <w:style w:type="paragraph" w:styleId="21">
    <w:name w:val="Body Text Indent 2"/>
    <w:basedOn w:val="a0"/>
    <w:link w:val="22"/>
    <w:rsid w:val="00D214AE"/>
    <w:pPr>
      <w:spacing w:after="120" w:line="480" w:lineRule="auto"/>
      <w:ind w:left="283"/>
    </w:pPr>
    <w:rPr>
      <w:lang w:val="x-none" w:eastAsia="x-none"/>
    </w:rPr>
  </w:style>
  <w:style w:type="character" w:customStyle="1" w:styleId="22">
    <w:name w:val="Основной текст с отступом 2 Знак"/>
    <w:link w:val="21"/>
    <w:rsid w:val="00D214AE"/>
    <w:rPr>
      <w:sz w:val="24"/>
      <w:szCs w:val="24"/>
    </w:rPr>
  </w:style>
  <w:style w:type="paragraph" w:styleId="af2">
    <w:name w:val="Normal (Web)"/>
    <w:basedOn w:val="a0"/>
    <w:rsid w:val="00D14A78"/>
    <w:pPr>
      <w:spacing w:before="100" w:beforeAutospacing="1" w:after="100" w:afterAutospacing="1"/>
    </w:pPr>
  </w:style>
  <w:style w:type="character" w:customStyle="1" w:styleId="s00">
    <w:name w:val="s00"/>
    <w:rsid w:val="00563A6E"/>
    <w:rPr>
      <w:rFonts w:ascii="Times New Roman" w:hAnsi="Times New Roman" w:cs="Times New Roman" w:hint="default"/>
      <w:b w:val="0"/>
      <w:bCs w:val="0"/>
      <w:i w:val="0"/>
      <w:iCs w:val="0"/>
      <w:color w:val="000000"/>
    </w:rPr>
  </w:style>
  <w:style w:type="paragraph" w:customStyle="1" w:styleId="a">
    <w:name w:val="Статья"/>
    <w:basedOn w:val="a0"/>
    <w:link w:val="af3"/>
    <w:rsid w:val="00563A6E"/>
    <w:pPr>
      <w:widowControl w:val="0"/>
      <w:numPr>
        <w:numId w:val="28"/>
      </w:numPr>
      <w:tabs>
        <w:tab w:val="left" w:pos="0"/>
        <w:tab w:val="left" w:pos="993"/>
      </w:tabs>
      <w:adjustRightInd w:val="0"/>
      <w:jc w:val="both"/>
    </w:pPr>
    <w:rPr>
      <w:rFonts w:ascii="Arial" w:hAnsi="Arial"/>
      <w:lang w:val="x-none" w:eastAsia="x-none"/>
    </w:rPr>
  </w:style>
  <w:style w:type="character" w:customStyle="1" w:styleId="af3">
    <w:name w:val="Статья Знак"/>
    <w:link w:val="a"/>
    <w:rsid w:val="00563A6E"/>
    <w:rPr>
      <w:rFonts w:ascii="Arial" w:hAnsi="Arial"/>
      <w:sz w:val="24"/>
      <w:szCs w:val="24"/>
      <w:lang w:val="x-none" w:eastAsia="x-none"/>
    </w:rPr>
  </w:style>
  <w:style w:type="numbering" w:customStyle="1" w:styleId="13">
    <w:name w:val="Нет списка1"/>
    <w:next w:val="a3"/>
    <w:uiPriority w:val="99"/>
    <w:semiHidden/>
    <w:unhideWhenUsed/>
    <w:rsid w:val="00867071"/>
  </w:style>
  <w:style w:type="paragraph" w:customStyle="1" w:styleId="14">
    <w:name w:val="Обычный1"/>
    <w:rsid w:val="00867071"/>
    <w:rPr>
      <w:snapToGrid w:val="0"/>
    </w:rPr>
  </w:style>
  <w:style w:type="character" w:customStyle="1" w:styleId="a7">
    <w:name w:val="Текст выноски Знак"/>
    <w:link w:val="a6"/>
    <w:uiPriority w:val="99"/>
    <w:semiHidden/>
    <w:rsid w:val="00867071"/>
    <w:rPr>
      <w:rFonts w:ascii="Tahoma" w:hAnsi="Tahoma" w:cs="Tahoma"/>
      <w:sz w:val="16"/>
      <w:szCs w:val="16"/>
    </w:rPr>
  </w:style>
  <w:style w:type="character" w:styleId="af4">
    <w:name w:val="page number"/>
    <w:rsid w:val="00867071"/>
  </w:style>
  <w:style w:type="character" w:customStyle="1" w:styleId="10">
    <w:name w:val="Заголовок 1 Знак"/>
    <w:link w:val="1"/>
    <w:rsid w:val="00F9664C"/>
    <w:rPr>
      <w:rFonts w:ascii="KZ Arial" w:hAnsi="KZ Arial"/>
      <w:b/>
      <w:bCs/>
      <w:sz w:val="28"/>
      <w:szCs w:val="24"/>
      <w:lang w:eastAsia="ko-KR"/>
    </w:rPr>
  </w:style>
  <w:style w:type="character" w:customStyle="1" w:styleId="20">
    <w:name w:val="Заголовок 2 Знак"/>
    <w:link w:val="2"/>
    <w:rsid w:val="00F9664C"/>
    <w:rPr>
      <w:rFonts w:ascii="KZ Arial" w:hAnsi="KZ Arial"/>
      <w:b/>
      <w:bCs/>
      <w:sz w:val="28"/>
      <w:szCs w:val="24"/>
      <w:lang w:eastAsia="ko-KR"/>
    </w:rPr>
  </w:style>
  <w:style w:type="character" w:styleId="af5">
    <w:name w:val="FollowedHyperlink"/>
    <w:uiPriority w:val="99"/>
    <w:unhideWhenUsed/>
    <w:rsid w:val="00F9664C"/>
    <w:rPr>
      <w:color w:val="800080"/>
      <w:u w:val="single"/>
    </w:rPr>
  </w:style>
  <w:style w:type="character" w:customStyle="1" w:styleId="a5">
    <w:name w:val="Основной текст Знак"/>
    <w:link w:val="a4"/>
    <w:rsid w:val="00F9664C"/>
    <w:rPr>
      <w:rFonts w:ascii="Arial" w:hAnsi="Arial"/>
      <w:spacing w:val="20"/>
      <w:sz w:val="26"/>
    </w:rPr>
  </w:style>
  <w:style w:type="character" w:customStyle="1" w:styleId="ab">
    <w:name w:val="Схема документа Знак"/>
    <w:link w:val="aa"/>
    <w:semiHidden/>
    <w:rsid w:val="00F9664C"/>
    <w:rPr>
      <w:rFonts w:ascii="Tahoma" w:hAnsi="Tahoma" w:cs="Tahoma"/>
      <w:shd w:val="clear" w:color="auto" w:fill="000080"/>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F9664C"/>
    <w:pPr>
      <w:spacing w:after="160" w:line="240" w:lineRule="exact"/>
    </w:pPr>
    <w:rPr>
      <w:rFonts w:eastAsia="SimSun"/>
      <w:b/>
      <w:bCs/>
      <w:sz w:val="28"/>
      <w:szCs w:val="28"/>
      <w:lang w:val="en-US" w:eastAsia="en-US"/>
    </w:rPr>
  </w:style>
  <w:style w:type="paragraph" w:customStyle="1" w:styleId="16">
    <w:name w:val="Знак Знак1 Знак Знак Знак Знак Знак Знак Знак"/>
    <w:basedOn w:val="a0"/>
    <w:autoRedefine/>
    <w:rsid w:val="00F9664C"/>
    <w:pPr>
      <w:spacing w:after="160" w:line="240" w:lineRule="exact"/>
    </w:pPr>
    <w:rPr>
      <w:rFonts w:eastAsia="SimSun"/>
      <w:b/>
      <w:bCs/>
      <w:sz w:val="28"/>
      <w:szCs w:val="28"/>
      <w:lang w:val="en-US" w:eastAsia="en-US"/>
    </w:rPr>
  </w:style>
  <w:style w:type="paragraph" w:customStyle="1" w:styleId="af6">
    <w:name w:val="Знак Знак Знак Знак"/>
    <w:basedOn w:val="a0"/>
    <w:autoRedefine/>
    <w:rsid w:val="00F9664C"/>
    <w:pPr>
      <w:spacing w:after="160" w:line="240" w:lineRule="exact"/>
    </w:pPr>
    <w:rPr>
      <w:rFonts w:eastAsia="SimSun"/>
      <w:b/>
      <w:bCs/>
      <w:sz w:val="28"/>
      <w:szCs w:val="28"/>
      <w:lang w:val="en-US" w:eastAsia="en-US"/>
    </w:rPr>
  </w:style>
  <w:style w:type="paragraph" w:customStyle="1" w:styleId="af7">
    <w:name w:val="Знак Знак Знак Знак"/>
    <w:basedOn w:val="a0"/>
    <w:autoRedefine/>
    <w:rsid w:val="00864B46"/>
    <w:pPr>
      <w:spacing w:after="160" w:line="240" w:lineRule="exact"/>
    </w:pPr>
    <w:rPr>
      <w:rFonts w:eastAsia="SimSun"/>
      <w:b/>
      <w:bCs/>
      <w:sz w:val="28"/>
      <w:szCs w:val="28"/>
      <w:lang w:val="en-US" w:eastAsia="en-US"/>
    </w:rPr>
  </w:style>
  <w:style w:type="table" w:styleId="af8">
    <w:name w:val="Table Grid"/>
    <w:basedOn w:val="a2"/>
    <w:uiPriority w:val="39"/>
    <w:rsid w:val="00D36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qFormat/>
    <w:rsid w:val="00280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57046">
      <w:bodyDiv w:val="1"/>
      <w:marLeft w:val="0"/>
      <w:marRight w:val="0"/>
      <w:marTop w:val="0"/>
      <w:marBottom w:val="0"/>
      <w:divBdr>
        <w:top w:val="none" w:sz="0" w:space="0" w:color="auto"/>
        <w:left w:val="none" w:sz="0" w:space="0" w:color="auto"/>
        <w:bottom w:val="none" w:sz="0" w:space="0" w:color="auto"/>
        <w:right w:val="none" w:sz="0" w:space="0" w:color="auto"/>
      </w:divBdr>
    </w:div>
    <w:div w:id="401367895">
      <w:bodyDiv w:val="1"/>
      <w:marLeft w:val="0"/>
      <w:marRight w:val="0"/>
      <w:marTop w:val="0"/>
      <w:marBottom w:val="0"/>
      <w:divBdr>
        <w:top w:val="none" w:sz="0" w:space="0" w:color="auto"/>
        <w:left w:val="none" w:sz="0" w:space="0" w:color="auto"/>
        <w:bottom w:val="none" w:sz="0" w:space="0" w:color="auto"/>
        <w:right w:val="none" w:sz="0" w:space="0" w:color="auto"/>
      </w:divBdr>
    </w:div>
    <w:div w:id="523910685">
      <w:bodyDiv w:val="1"/>
      <w:marLeft w:val="0"/>
      <w:marRight w:val="0"/>
      <w:marTop w:val="0"/>
      <w:marBottom w:val="0"/>
      <w:divBdr>
        <w:top w:val="none" w:sz="0" w:space="0" w:color="auto"/>
        <w:left w:val="none" w:sz="0" w:space="0" w:color="auto"/>
        <w:bottom w:val="none" w:sz="0" w:space="0" w:color="auto"/>
        <w:right w:val="none" w:sz="0" w:space="0" w:color="auto"/>
      </w:divBdr>
    </w:div>
    <w:div w:id="543181813">
      <w:bodyDiv w:val="1"/>
      <w:marLeft w:val="0"/>
      <w:marRight w:val="0"/>
      <w:marTop w:val="0"/>
      <w:marBottom w:val="0"/>
      <w:divBdr>
        <w:top w:val="none" w:sz="0" w:space="0" w:color="auto"/>
        <w:left w:val="none" w:sz="0" w:space="0" w:color="auto"/>
        <w:bottom w:val="none" w:sz="0" w:space="0" w:color="auto"/>
        <w:right w:val="none" w:sz="0" w:space="0" w:color="auto"/>
      </w:divBdr>
    </w:div>
    <w:div w:id="641076745">
      <w:bodyDiv w:val="1"/>
      <w:marLeft w:val="0"/>
      <w:marRight w:val="0"/>
      <w:marTop w:val="0"/>
      <w:marBottom w:val="0"/>
      <w:divBdr>
        <w:top w:val="none" w:sz="0" w:space="0" w:color="auto"/>
        <w:left w:val="none" w:sz="0" w:space="0" w:color="auto"/>
        <w:bottom w:val="none" w:sz="0" w:space="0" w:color="auto"/>
        <w:right w:val="none" w:sz="0" w:space="0" w:color="auto"/>
      </w:divBdr>
    </w:div>
    <w:div w:id="1263955694">
      <w:bodyDiv w:val="1"/>
      <w:marLeft w:val="0"/>
      <w:marRight w:val="0"/>
      <w:marTop w:val="0"/>
      <w:marBottom w:val="0"/>
      <w:divBdr>
        <w:top w:val="none" w:sz="0" w:space="0" w:color="auto"/>
        <w:left w:val="none" w:sz="0" w:space="0" w:color="auto"/>
        <w:bottom w:val="none" w:sz="0" w:space="0" w:color="auto"/>
        <w:right w:val="none" w:sz="0" w:space="0" w:color="auto"/>
      </w:divBdr>
    </w:div>
    <w:div w:id="1513110558">
      <w:bodyDiv w:val="1"/>
      <w:marLeft w:val="0"/>
      <w:marRight w:val="0"/>
      <w:marTop w:val="0"/>
      <w:marBottom w:val="0"/>
      <w:divBdr>
        <w:top w:val="none" w:sz="0" w:space="0" w:color="auto"/>
        <w:left w:val="none" w:sz="0" w:space="0" w:color="auto"/>
        <w:bottom w:val="none" w:sz="0" w:space="0" w:color="auto"/>
        <w:right w:val="none" w:sz="0" w:space="0" w:color="auto"/>
      </w:divBdr>
    </w:div>
    <w:div w:id="1567495775">
      <w:bodyDiv w:val="1"/>
      <w:marLeft w:val="0"/>
      <w:marRight w:val="0"/>
      <w:marTop w:val="0"/>
      <w:marBottom w:val="0"/>
      <w:divBdr>
        <w:top w:val="none" w:sz="0" w:space="0" w:color="auto"/>
        <w:left w:val="none" w:sz="0" w:space="0" w:color="auto"/>
        <w:bottom w:val="none" w:sz="0" w:space="0" w:color="auto"/>
        <w:right w:val="none" w:sz="0" w:space="0" w:color="auto"/>
      </w:divBdr>
    </w:div>
    <w:div w:id="1791587044">
      <w:bodyDiv w:val="1"/>
      <w:marLeft w:val="0"/>
      <w:marRight w:val="0"/>
      <w:marTop w:val="0"/>
      <w:marBottom w:val="0"/>
      <w:divBdr>
        <w:top w:val="none" w:sz="0" w:space="0" w:color="auto"/>
        <w:left w:val="none" w:sz="0" w:space="0" w:color="auto"/>
        <w:bottom w:val="none" w:sz="0" w:space="0" w:color="auto"/>
        <w:right w:val="none" w:sz="0" w:space="0" w:color="auto"/>
      </w:divBdr>
    </w:div>
    <w:div w:id="1973748019">
      <w:bodyDiv w:val="1"/>
      <w:marLeft w:val="0"/>
      <w:marRight w:val="0"/>
      <w:marTop w:val="0"/>
      <w:marBottom w:val="0"/>
      <w:divBdr>
        <w:top w:val="none" w:sz="0" w:space="0" w:color="auto"/>
        <w:left w:val="none" w:sz="0" w:space="0" w:color="auto"/>
        <w:bottom w:val="none" w:sz="0" w:space="0" w:color="auto"/>
        <w:right w:val="none" w:sz="0" w:space="0" w:color="auto"/>
      </w:divBdr>
    </w:div>
    <w:div w:id="213891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253121.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lba.kz/"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ulba-fa.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18</Pages>
  <Words>5693</Words>
  <Characters>32453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38070</CharactersWithSpaces>
  <SharedDoc>false</SharedDoc>
  <HLinks>
    <vt:vector size="24" baseType="variant">
      <vt:variant>
        <vt:i4>6226009</vt:i4>
      </vt:variant>
      <vt:variant>
        <vt:i4>9</vt:i4>
      </vt:variant>
      <vt:variant>
        <vt:i4>0</vt:i4>
      </vt:variant>
      <vt:variant>
        <vt:i4>5</vt:i4>
      </vt:variant>
      <vt:variant>
        <vt:lpwstr>jl:30822549.700 </vt:lpwstr>
      </vt:variant>
      <vt:variant>
        <vt:lpwstr/>
      </vt:variant>
      <vt:variant>
        <vt:i4>7798800</vt:i4>
      </vt:variant>
      <vt:variant>
        <vt:i4>6</vt:i4>
      </vt:variant>
      <vt:variant>
        <vt:i4>0</vt:i4>
      </vt:variant>
      <vt:variant>
        <vt:i4>5</vt:i4>
      </vt:variant>
      <vt:variant>
        <vt:lpwstr>mailto:office@ulba-fa.kz</vt:lpwstr>
      </vt:variant>
      <vt:variant>
        <vt:lpwstr/>
      </vt:variant>
      <vt:variant>
        <vt:i4>4325460</vt:i4>
      </vt:variant>
      <vt:variant>
        <vt:i4>3</vt:i4>
      </vt:variant>
      <vt:variant>
        <vt:i4>0</vt:i4>
      </vt:variant>
      <vt:variant>
        <vt:i4>5</vt:i4>
      </vt:variant>
      <vt:variant>
        <vt:lpwstr>jl:31253121.0</vt:lpwstr>
      </vt:variant>
      <vt:variant>
        <vt:lpwstr/>
      </vt:variant>
      <vt:variant>
        <vt:i4>6815798</vt:i4>
      </vt:variant>
      <vt:variant>
        <vt:i4>0</vt:i4>
      </vt:variant>
      <vt:variant>
        <vt:i4>0</vt:i4>
      </vt:variant>
      <vt:variant>
        <vt:i4>5</vt:i4>
      </vt:variant>
      <vt:variant>
        <vt:lpwstr>http://www.ulba.kz/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Черкашин Игорь</cp:lastModifiedBy>
  <cp:revision>15</cp:revision>
  <cp:lastPrinted>2017-07-20T04:59:00Z</cp:lastPrinted>
  <dcterms:created xsi:type="dcterms:W3CDTF">2018-03-14T10:13:00Z</dcterms:created>
  <dcterms:modified xsi:type="dcterms:W3CDTF">2018-05-11T18:08:00Z</dcterms:modified>
</cp:coreProperties>
</file>